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DDFA" w14:textId="77777777" w:rsidR="00613D55" w:rsidRPr="003B3642" w:rsidRDefault="00613D55" w:rsidP="00B45635">
      <w:pPr>
        <w:jc w:val="center"/>
        <w:rPr>
          <w:b/>
          <w:sz w:val="24"/>
          <w:szCs w:val="24"/>
        </w:rPr>
      </w:pPr>
    </w:p>
    <w:p w14:paraId="6300B575" w14:textId="77777777" w:rsidR="00613D55" w:rsidRPr="003B3642" w:rsidRDefault="00613D55" w:rsidP="00B45635">
      <w:pPr>
        <w:jc w:val="center"/>
        <w:rPr>
          <w:b/>
          <w:sz w:val="24"/>
          <w:szCs w:val="24"/>
        </w:rPr>
      </w:pPr>
      <w:r w:rsidRPr="003B3642">
        <w:rPr>
          <w:b/>
          <w:sz w:val="24"/>
          <w:szCs w:val="24"/>
          <w:highlight w:val="yellow"/>
        </w:rPr>
        <w:t>ATENÇÃO – INSTRUÇÕES PARA USO DO FORMULÁRIO DE RESPOSTA ÀS PENDÊNCIAS SINALIZADAS PELO CEP/FCECON</w:t>
      </w:r>
    </w:p>
    <w:p w14:paraId="2D3E2A3D" w14:textId="77777777" w:rsidR="00613D55" w:rsidRPr="003B3642" w:rsidRDefault="00613D55" w:rsidP="00B45635">
      <w:pPr>
        <w:pStyle w:val="PargrafodaLista"/>
        <w:numPr>
          <w:ilvl w:val="0"/>
          <w:numId w:val="19"/>
        </w:numPr>
        <w:spacing w:before="240" w:after="240"/>
        <w:ind w:left="0"/>
        <w:jc w:val="both"/>
        <w:rPr>
          <w:sz w:val="24"/>
          <w:szCs w:val="24"/>
        </w:rPr>
      </w:pPr>
      <w:r w:rsidRPr="003B3642">
        <w:rPr>
          <w:sz w:val="24"/>
          <w:szCs w:val="24"/>
        </w:rPr>
        <w:t>Completar com o número total de itens pendentes descritos no parecer;</w:t>
      </w:r>
    </w:p>
    <w:p w14:paraId="44E72CBE" w14:textId="77777777" w:rsidR="00613D55" w:rsidRPr="003B3642" w:rsidRDefault="00613D55" w:rsidP="00B45635">
      <w:pPr>
        <w:pStyle w:val="PargrafodaLista"/>
        <w:spacing w:before="240" w:after="240"/>
        <w:ind w:left="0"/>
        <w:jc w:val="both"/>
        <w:rPr>
          <w:sz w:val="24"/>
          <w:szCs w:val="24"/>
        </w:rPr>
      </w:pPr>
    </w:p>
    <w:p w14:paraId="73AC52E8" w14:textId="77777777" w:rsidR="00613D55" w:rsidRPr="003B3642" w:rsidRDefault="00613D55" w:rsidP="00B45635">
      <w:pPr>
        <w:pStyle w:val="PargrafodaLista"/>
        <w:numPr>
          <w:ilvl w:val="0"/>
          <w:numId w:val="19"/>
        </w:numPr>
        <w:spacing w:before="240" w:after="240"/>
        <w:ind w:left="0"/>
        <w:jc w:val="both"/>
        <w:rPr>
          <w:sz w:val="24"/>
          <w:szCs w:val="24"/>
        </w:rPr>
      </w:pPr>
      <w:r w:rsidRPr="003B3642">
        <w:rPr>
          <w:sz w:val="24"/>
          <w:szCs w:val="24"/>
        </w:rPr>
        <w:t>Não alterar a formatação deste formulário;</w:t>
      </w:r>
    </w:p>
    <w:p w14:paraId="34F57EF9" w14:textId="77777777" w:rsidR="00613D55" w:rsidRPr="003B3642" w:rsidRDefault="00613D55" w:rsidP="00B45635">
      <w:pPr>
        <w:pStyle w:val="PargrafodaLista"/>
        <w:ind w:left="0"/>
        <w:rPr>
          <w:sz w:val="24"/>
          <w:szCs w:val="24"/>
        </w:rPr>
      </w:pPr>
    </w:p>
    <w:p w14:paraId="4914F77D" w14:textId="4989BC4F" w:rsidR="00613D55" w:rsidRPr="003B3642" w:rsidRDefault="00613D55" w:rsidP="00B45635">
      <w:pPr>
        <w:pStyle w:val="PargrafodaLista"/>
        <w:numPr>
          <w:ilvl w:val="0"/>
          <w:numId w:val="19"/>
        </w:numPr>
        <w:spacing w:before="240" w:after="240"/>
        <w:ind w:left="0"/>
        <w:jc w:val="both"/>
        <w:rPr>
          <w:sz w:val="24"/>
          <w:szCs w:val="24"/>
        </w:rPr>
      </w:pPr>
      <w:r w:rsidRPr="003B3642">
        <w:rPr>
          <w:sz w:val="24"/>
          <w:szCs w:val="24"/>
        </w:rPr>
        <w:t>Solicita-se que as respostas sejam respondidas na ordem em que aparecem nas considerações do parecer, indicando a localização das possíveis alterações na nova versão do projeto, inclusive no Termo de Consentimento Livre e Esclarecido (TCLE), Termo de Compromisso de Utilização de Dados (TCUD) e Termo de Assentimento (TA</w:t>
      </w:r>
      <w:r w:rsidR="003B3642">
        <w:rPr>
          <w:sz w:val="24"/>
          <w:szCs w:val="24"/>
        </w:rPr>
        <w:t>LE</w:t>
      </w:r>
      <w:r w:rsidRPr="003B3642">
        <w:rPr>
          <w:sz w:val="24"/>
          <w:szCs w:val="24"/>
        </w:rPr>
        <w:t>);</w:t>
      </w:r>
    </w:p>
    <w:p w14:paraId="446758DE" w14:textId="77777777" w:rsidR="00613D55" w:rsidRPr="003B3642" w:rsidRDefault="00613D55" w:rsidP="00B45635">
      <w:pPr>
        <w:pStyle w:val="PargrafodaLista"/>
        <w:ind w:left="0"/>
        <w:rPr>
          <w:sz w:val="24"/>
          <w:szCs w:val="24"/>
        </w:rPr>
      </w:pPr>
    </w:p>
    <w:p w14:paraId="4BC90A0D" w14:textId="77777777" w:rsidR="00613D55" w:rsidRPr="003B3642" w:rsidRDefault="00613D55" w:rsidP="00B45635">
      <w:pPr>
        <w:pStyle w:val="PargrafodaLista"/>
        <w:numPr>
          <w:ilvl w:val="0"/>
          <w:numId w:val="19"/>
        </w:numPr>
        <w:spacing w:before="240" w:after="240"/>
        <w:ind w:left="0"/>
        <w:jc w:val="both"/>
        <w:rPr>
          <w:sz w:val="24"/>
          <w:szCs w:val="24"/>
        </w:rPr>
      </w:pPr>
      <w:r w:rsidRPr="003B3642">
        <w:rPr>
          <w:sz w:val="24"/>
          <w:szCs w:val="24"/>
        </w:rPr>
        <w:t>Todos os documentos ajustados devem ser nomeados com o seguinte padrão: “X modificado”. Por exemplo, “TCLE modificado”. Lembrando que nessa fase nenhum documento deve ser excluído. A diferenciação deles será feita pela nomenclatura;</w:t>
      </w:r>
    </w:p>
    <w:p w14:paraId="7A93608C" w14:textId="77777777" w:rsidR="00613D55" w:rsidRPr="003B3642" w:rsidRDefault="00613D55" w:rsidP="00B45635">
      <w:pPr>
        <w:pStyle w:val="PargrafodaLista"/>
        <w:ind w:left="0"/>
        <w:rPr>
          <w:sz w:val="24"/>
          <w:szCs w:val="24"/>
        </w:rPr>
      </w:pPr>
    </w:p>
    <w:p w14:paraId="02EBD42C" w14:textId="0A0D194E" w:rsidR="00613D55" w:rsidRPr="003B3642" w:rsidRDefault="00613D55" w:rsidP="00B45635">
      <w:pPr>
        <w:pStyle w:val="PargrafodaLista"/>
        <w:numPr>
          <w:ilvl w:val="0"/>
          <w:numId w:val="19"/>
        </w:numPr>
        <w:ind w:left="0"/>
        <w:jc w:val="both"/>
        <w:rPr>
          <w:bCs/>
          <w:color w:val="000000" w:themeColor="text1"/>
          <w:sz w:val="24"/>
          <w:szCs w:val="24"/>
        </w:rPr>
      </w:pPr>
      <w:r w:rsidRPr="003B3642">
        <w:rPr>
          <w:bCs/>
          <w:color w:val="000000" w:themeColor="text1"/>
          <w:sz w:val="24"/>
          <w:szCs w:val="24"/>
        </w:rPr>
        <w:t xml:space="preserve">O (a) pesquisador (a) deverá </w:t>
      </w:r>
      <w:r w:rsidRPr="003B3642">
        <w:rPr>
          <w:b/>
          <w:color w:val="000000" w:themeColor="text1"/>
          <w:sz w:val="24"/>
          <w:szCs w:val="24"/>
          <w:u w:val="single"/>
        </w:rPr>
        <w:t>fazer as adequações necessárias</w:t>
      </w:r>
      <w:r w:rsidRPr="003B3642">
        <w:rPr>
          <w:bCs/>
          <w:color w:val="000000" w:themeColor="text1"/>
          <w:sz w:val="24"/>
          <w:szCs w:val="24"/>
        </w:rPr>
        <w:t xml:space="preserve"> </w:t>
      </w:r>
      <w:r w:rsidR="003B3642" w:rsidRPr="003B3642">
        <w:rPr>
          <w:bCs/>
          <w:color w:val="EE0000"/>
          <w:sz w:val="24"/>
          <w:szCs w:val="24"/>
        </w:rPr>
        <w:t>[</w:t>
      </w:r>
      <w:r w:rsidRPr="003B3642">
        <w:rPr>
          <w:bCs/>
          <w:color w:val="EE0000"/>
          <w:sz w:val="24"/>
          <w:szCs w:val="24"/>
        </w:rPr>
        <w:t>campos em vermelho e entre colchetes</w:t>
      </w:r>
      <w:r w:rsidR="003B3642" w:rsidRPr="003B3642">
        <w:rPr>
          <w:bCs/>
          <w:color w:val="EE0000"/>
          <w:sz w:val="24"/>
          <w:szCs w:val="24"/>
        </w:rPr>
        <w:t>]</w:t>
      </w:r>
      <w:r w:rsidRPr="003B3642">
        <w:rPr>
          <w:bCs/>
          <w:color w:val="EE0000"/>
          <w:sz w:val="24"/>
          <w:szCs w:val="24"/>
        </w:rPr>
        <w:t xml:space="preserve"> </w:t>
      </w:r>
      <w:r w:rsidRPr="003B3642">
        <w:rPr>
          <w:bCs/>
          <w:color w:val="000000" w:themeColor="text1"/>
          <w:sz w:val="24"/>
          <w:szCs w:val="24"/>
        </w:rPr>
        <w:t>conforme as particularidades da sua pesquisa</w:t>
      </w:r>
      <w:r w:rsidR="003B3642">
        <w:rPr>
          <w:bCs/>
          <w:color w:val="000000" w:themeColor="text1"/>
          <w:sz w:val="24"/>
          <w:szCs w:val="24"/>
        </w:rPr>
        <w:t>.</w:t>
      </w:r>
      <w:r w:rsidRPr="003B3642">
        <w:rPr>
          <w:bCs/>
          <w:color w:val="000000" w:themeColor="text1"/>
          <w:sz w:val="24"/>
          <w:szCs w:val="24"/>
        </w:rPr>
        <w:t xml:space="preserve"> Os </w:t>
      </w:r>
      <w:r w:rsidR="003B3642" w:rsidRPr="003B3642">
        <w:rPr>
          <w:b/>
          <w:i/>
          <w:iCs/>
          <w:sz w:val="24"/>
          <w:szCs w:val="24"/>
          <w:highlight w:val="yellow"/>
        </w:rPr>
        <w:t>destacados em amarelo</w:t>
      </w:r>
      <w:r w:rsidRPr="003B3642">
        <w:rPr>
          <w:bCs/>
          <w:sz w:val="24"/>
          <w:szCs w:val="24"/>
        </w:rPr>
        <w:t xml:space="preserve"> </w:t>
      </w:r>
      <w:r w:rsidRPr="003B3642">
        <w:rPr>
          <w:bCs/>
          <w:color w:val="000000" w:themeColor="text1"/>
          <w:sz w:val="24"/>
          <w:szCs w:val="24"/>
        </w:rPr>
        <w:t>são instruções extras para preenchimento deste formulário.</w:t>
      </w:r>
    </w:p>
    <w:p w14:paraId="2C375275" w14:textId="77777777" w:rsidR="00613D55" w:rsidRPr="003B3642" w:rsidRDefault="00613D55" w:rsidP="00B45635">
      <w:pPr>
        <w:pStyle w:val="PargrafodaLista"/>
        <w:ind w:left="0"/>
        <w:rPr>
          <w:bCs/>
          <w:color w:val="000000" w:themeColor="text1"/>
          <w:sz w:val="24"/>
          <w:szCs w:val="24"/>
        </w:rPr>
      </w:pPr>
    </w:p>
    <w:p w14:paraId="61632E5E" w14:textId="77777777" w:rsidR="00613D55" w:rsidRPr="003B3642" w:rsidRDefault="00613D55" w:rsidP="00B45635">
      <w:pPr>
        <w:pStyle w:val="PargrafodaLista"/>
        <w:ind w:left="0"/>
        <w:jc w:val="both"/>
        <w:rPr>
          <w:bCs/>
          <w:color w:val="000000" w:themeColor="text1"/>
          <w:sz w:val="24"/>
          <w:szCs w:val="24"/>
        </w:rPr>
      </w:pPr>
    </w:p>
    <w:p w14:paraId="2DA92439" w14:textId="5559B888" w:rsidR="003B3642" w:rsidRDefault="00613D55" w:rsidP="00B45635">
      <w:pPr>
        <w:jc w:val="both"/>
        <w:rPr>
          <w:b/>
          <w:color w:val="000000" w:themeColor="text1"/>
          <w:sz w:val="24"/>
          <w:szCs w:val="24"/>
          <w:highlight w:val="yellow"/>
        </w:rPr>
        <w:sectPr w:rsidR="003B3642" w:rsidSect="00B45635">
          <w:headerReference w:type="default" r:id="rId9"/>
          <w:footerReference w:type="default" r:id="rId10"/>
          <w:pgSz w:w="11909" w:h="16834"/>
          <w:pgMar w:top="1440" w:right="1134" w:bottom="1440" w:left="1418" w:header="720" w:footer="720" w:gutter="0"/>
          <w:pgNumType w:start="1"/>
          <w:cols w:space="720"/>
        </w:sectPr>
      </w:pPr>
      <w:r w:rsidRPr="003B3642">
        <w:rPr>
          <w:b/>
          <w:color w:val="000000" w:themeColor="text1"/>
          <w:sz w:val="24"/>
          <w:szCs w:val="24"/>
          <w:highlight w:val="yellow"/>
        </w:rPr>
        <w:t xml:space="preserve">Esta folha de instruções deve ser removida da versão </w:t>
      </w:r>
      <w:r w:rsidR="003B3642">
        <w:rPr>
          <w:b/>
          <w:color w:val="000000" w:themeColor="text1"/>
          <w:sz w:val="24"/>
          <w:szCs w:val="24"/>
          <w:highlight w:val="yellow"/>
        </w:rPr>
        <w:t>a ser submetida na Plataforma Brasil</w:t>
      </w:r>
      <w:r w:rsidRPr="003B3642">
        <w:rPr>
          <w:b/>
          <w:color w:val="000000" w:themeColor="text1"/>
          <w:sz w:val="24"/>
          <w:szCs w:val="24"/>
          <w:highlight w:val="yellow"/>
        </w:rPr>
        <w:t>, permanecendo apenas o modelo do documento abaixo.</w:t>
      </w:r>
    </w:p>
    <w:p w14:paraId="37922B47" w14:textId="77777777" w:rsidR="00613D55" w:rsidRPr="003B3642" w:rsidRDefault="00613D55" w:rsidP="00613D55">
      <w:pPr>
        <w:jc w:val="center"/>
        <w:rPr>
          <w:b/>
          <w:sz w:val="24"/>
          <w:szCs w:val="24"/>
        </w:rPr>
      </w:pPr>
      <w:r w:rsidRPr="003B3642">
        <w:rPr>
          <w:b/>
          <w:sz w:val="24"/>
          <w:szCs w:val="24"/>
        </w:rPr>
        <w:lastRenderedPageBreak/>
        <w:t>FORMULÁRIO DE RESPOSTA ÀS PENDÊNCIAS APONTADAS PELO COMITÊ DE ÉTICA EM PESQUISA COM SERES HUMANOS DA FCECON (CEP/FCECON)</w:t>
      </w:r>
    </w:p>
    <w:p w14:paraId="7D932253" w14:textId="77777777" w:rsidR="00613D55" w:rsidRPr="003B3642" w:rsidRDefault="00613D55" w:rsidP="00613D55">
      <w:pPr>
        <w:rPr>
          <w:b/>
          <w:sz w:val="24"/>
          <w:szCs w:val="24"/>
          <w:lang w:val="pt-PT"/>
        </w:rPr>
      </w:pPr>
    </w:p>
    <w:p w14:paraId="1098BAB3" w14:textId="38B24A7E" w:rsidR="00613D55" w:rsidRPr="003B3642" w:rsidRDefault="00613D55" w:rsidP="003B3642">
      <w:pPr>
        <w:spacing w:line="360" w:lineRule="auto"/>
        <w:jc w:val="both"/>
        <w:rPr>
          <w:sz w:val="24"/>
          <w:szCs w:val="24"/>
          <w:lang w:val="pt-PT"/>
        </w:rPr>
      </w:pPr>
      <w:r w:rsidRPr="003B3642">
        <w:rPr>
          <w:b/>
          <w:sz w:val="24"/>
          <w:szCs w:val="24"/>
          <w:lang w:val="pt-PT"/>
        </w:rPr>
        <w:t xml:space="preserve">Número do Parecer: </w:t>
      </w:r>
      <w:r w:rsidRPr="003B3642">
        <w:rPr>
          <w:bCs/>
          <w:color w:val="FF0000"/>
          <w:sz w:val="24"/>
          <w:szCs w:val="24"/>
          <w:lang w:val="pt-PT"/>
        </w:rPr>
        <w:t>[inserir o número do Parecer]</w:t>
      </w:r>
    </w:p>
    <w:p w14:paraId="4E3F11E9" w14:textId="77777777" w:rsidR="00613D55" w:rsidRPr="003B3642" w:rsidRDefault="00613D55" w:rsidP="003B3642">
      <w:pPr>
        <w:spacing w:line="360" w:lineRule="auto"/>
        <w:jc w:val="both"/>
        <w:rPr>
          <w:b/>
          <w:sz w:val="24"/>
          <w:szCs w:val="24"/>
        </w:rPr>
      </w:pPr>
      <w:r w:rsidRPr="003B3642">
        <w:rPr>
          <w:b/>
          <w:sz w:val="24"/>
          <w:szCs w:val="24"/>
        </w:rPr>
        <w:t xml:space="preserve">Data do parecer: </w:t>
      </w:r>
      <w:r w:rsidRPr="003B3642">
        <w:rPr>
          <w:color w:val="FF0000"/>
          <w:sz w:val="24"/>
          <w:szCs w:val="24"/>
        </w:rPr>
        <w:t>[</w:t>
      </w:r>
      <w:proofErr w:type="spellStart"/>
      <w:r w:rsidRPr="003B3642">
        <w:rPr>
          <w:color w:val="FF0000"/>
          <w:sz w:val="24"/>
          <w:szCs w:val="24"/>
        </w:rPr>
        <w:t>dd</w:t>
      </w:r>
      <w:proofErr w:type="spellEnd"/>
      <w:r w:rsidRPr="003B3642">
        <w:rPr>
          <w:color w:val="FF0000"/>
          <w:sz w:val="24"/>
          <w:szCs w:val="24"/>
        </w:rPr>
        <w:t>]</w:t>
      </w:r>
      <w:r w:rsidRPr="003B3642">
        <w:rPr>
          <w:sz w:val="24"/>
          <w:szCs w:val="24"/>
        </w:rPr>
        <w:t>/</w:t>
      </w:r>
      <w:r w:rsidRPr="003B3642">
        <w:rPr>
          <w:color w:val="FF0000"/>
          <w:sz w:val="24"/>
          <w:szCs w:val="24"/>
        </w:rPr>
        <w:t>[mm]</w:t>
      </w:r>
      <w:r w:rsidRPr="003B3642">
        <w:rPr>
          <w:sz w:val="24"/>
          <w:szCs w:val="24"/>
        </w:rPr>
        <w:t>/</w:t>
      </w:r>
      <w:r w:rsidRPr="003B3642">
        <w:rPr>
          <w:color w:val="FF0000"/>
          <w:sz w:val="24"/>
          <w:szCs w:val="24"/>
        </w:rPr>
        <w:t>[</w:t>
      </w:r>
      <w:proofErr w:type="spellStart"/>
      <w:r w:rsidRPr="003B3642">
        <w:rPr>
          <w:color w:val="FF0000"/>
          <w:sz w:val="24"/>
          <w:szCs w:val="24"/>
        </w:rPr>
        <w:t>aaaa</w:t>
      </w:r>
      <w:proofErr w:type="spellEnd"/>
      <w:r w:rsidRPr="003B3642">
        <w:rPr>
          <w:color w:val="FF0000"/>
          <w:sz w:val="24"/>
          <w:szCs w:val="24"/>
        </w:rPr>
        <w:t>]</w:t>
      </w:r>
      <w:r w:rsidRPr="003B3642">
        <w:rPr>
          <w:bCs/>
          <w:sz w:val="24"/>
          <w:szCs w:val="24"/>
        </w:rPr>
        <w:t>.</w:t>
      </w:r>
    </w:p>
    <w:p w14:paraId="649EE9EA" w14:textId="2AE0A0E9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  <w:r w:rsidRPr="003B3642">
        <w:rPr>
          <w:b/>
          <w:sz w:val="24"/>
          <w:szCs w:val="24"/>
        </w:rPr>
        <w:t xml:space="preserve">Título do projeto: </w:t>
      </w:r>
      <w:r w:rsidRPr="003B3642">
        <w:rPr>
          <w:bCs/>
          <w:color w:val="FF0000"/>
          <w:sz w:val="24"/>
          <w:szCs w:val="24"/>
        </w:rPr>
        <w:t>[inserir o título do projeto de pesquisa, exatamente como consta no protocolo em apreciação pelo CEP/FCECON]</w:t>
      </w:r>
    </w:p>
    <w:p w14:paraId="3F80A0C8" w14:textId="19772360" w:rsidR="00613D55" w:rsidRPr="003B3642" w:rsidRDefault="00613D55" w:rsidP="003B3642">
      <w:pPr>
        <w:spacing w:line="360" w:lineRule="auto"/>
        <w:jc w:val="both"/>
        <w:rPr>
          <w:b/>
          <w:sz w:val="24"/>
          <w:szCs w:val="24"/>
        </w:rPr>
      </w:pPr>
      <w:r w:rsidRPr="003B3642">
        <w:rPr>
          <w:b/>
          <w:sz w:val="24"/>
          <w:szCs w:val="24"/>
        </w:rPr>
        <w:t xml:space="preserve">Pesquisador Responsável: </w:t>
      </w:r>
      <w:r w:rsidRPr="003B3642">
        <w:rPr>
          <w:bCs/>
          <w:color w:val="FF0000"/>
          <w:sz w:val="24"/>
          <w:szCs w:val="24"/>
        </w:rPr>
        <w:t>[inserir aqui o nome completo do</w:t>
      </w:r>
      <w:r w:rsidR="003B3642">
        <w:rPr>
          <w:bCs/>
          <w:color w:val="FF0000"/>
          <w:sz w:val="24"/>
          <w:szCs w:val="24"/>
        </w:rPr>
        <w:t>(a)</w:t>
      </w:r>
      <w:r w:rsidRPr="003B3642">
        <w:rPr>
          <w:color w:val="FF0000"/>
          <w:sz w:val="24"/>
          <w:szCs w:val="24"/>
        </w:rPr>
        <w:t xml:space="preserve"> Pesquisador</w:t>
      </w:r>
      <w:r w:rsidR="003B3642">
        <w:rPr>
          <w:color w:val="FF0000"/>
          <w:sz w:val="24"/>
          <w:szCs w:val="24"/>
        </w:rPr>
        <w:t>(a)</w:t>
      </w:r>
      <w:r w:rsidRPr="003B3642">
        <w:rPr>
          <w:color w:val="FF0000"/>
          <w:sz w:val="24"/>
          <w:szCs w:val="24"/>
        </w:rPr>
        <w:t xml:space="preserve"> Responsável]</w:t>
      </w:r>
    </w:p>
    <w:p w14:paraId="44A4EC47" w14:textId="77777777" w:rsidR="00613D55" w:rsidRPr="003B3642" w:rsidRDefault="00613D55" w:rsidP="003B3642">
      <w:pPr>
        <w:spacing w:line="360" w:lineRule="auto"/>
        <w:rPr>
          <w:b/>
          <w:sz w:val="24"/>
          <w:szCs w:val="24"/>
        </w:rPr>
      </w:pPr>
    </w:p>
    <w:p w14:paraId="4BC82F40" w14:textId="42EDFB85" w:rsidR="00613D55" w:rsidRPr="003B3642" w:rsidRDefault="003B3642" w:rsidP="003B3642">
      <w:pPr>
        <w:spacing w:line="360" w:lineRule="auto"/>
        <w:jc w:val="center"/>
        <w:rPr>
          <w:b/>
          <w:bCs/>
          <w:sz w:val="24"/>
          <w:szCs w:val="24"/>
        </w:rPr>
      </w:pPr>
      <w:r w:rsidRPr="003B3642">
        <w:rPr>
          <w:b/>
          <w:bCs/>
          <w:sz w:val="24"/>
          <w:szCs w:val="24"/>
        </w:rPr>
        <w:t>RESPOSTAS ÀS PENDÊNCIAS APONTADAS PELO CEP</w:t>
      </w:r>
    </w:p>
    <w:p w14:paraId="59C98DC1" w14:textId="77777777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</w:p>
    <w:p w14:paraId="24500759" w14:textId="0483F81C" w:rsidR="00613D55" w:rsidRPr="003B3642" w:rsidRDefault="00613D55" w:rsidP="003B364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3B3642">
        <w:rPr>
          <w:b/>
          <w:bCs/>
          <w:sz w:val="24"/>
          <w:szCs w:val="24"/>
          <w:u w:val="single"/>
        </w:rPr>
        <w:t>Pendência 1:</w:t>
      </w:r>
      <w:r w:rsidRPr="003B3642">
        <w:rPr>
          <w:sz w:val="24"/>
          <w:szCs w:val="24"/>
        </w:rPr>
        <w:t xml:space="preserve"> </w:t>
      </w:r>
      <w:r w:rsidR="003B3642" w:rsidRPr="003B3642">
        <w:rPr>
          <w:color w:val="FF0000"/>
          <w:sz w:val="24"/>
          <w:szCs w:val="24"/>
        </w:rPr>
        <w:t>[inserir a pendência 1]</w:t>
      </w:r>
      <w:r w:rsidR="003B3642" w:rsidRPr="003B3642">
        <w:rPr>
          <w:sz w:val="24"/>
          <w:szCs w:val="24"/>
        </w:rPr>
        <w:t>.</w:t>
      </w:r>
      <w:r w:rsidR="003B3642">
        <w:rPr>
          <w:color w:val="FF0000"/>
          <w:sz w:val="24"/>
          <w:szCs w:val="24"/>
        </w:rPr>
        <w:t xml:space="preserve"> </w:t>
      </w:r>
      <w:r w:rsidRPr="003B3642">
        <w:rPr>
          <w:b/>
          <w:bCs/>
          <w:i/>
          <w:iCs/>
          <w:sz w:val="24"/>
          <w:szCs w:val="24"/>
          <w:highlight w:val="yellow"/>
        </w:rPr>
        <w:t>(</w:t>
      </w:r>
      <w:r w:rsidR="003B3642" w:rsidRPr="003B3642">
        <w:rPr>
          <w:b/>
          <w:bCs/>
          <w:i/>
          <w:iCs/>
          <w:sz w:val="24"/>
          <w:szCs w:val="24"/>
          <w:highlight w:val="yellow"/>
        </w:rPr>
        <w:t>a</w:t>
      </w:r>
      <w:r w:rsidRPr="003B3642">
        <w:rPr>
          <w:b/>
          <w:bCs/>
          <w:i/>
          <w:iCs/>
          <w:sz w:val="24"/>
          <w:szCs w:val="24"/>
          <w:highlight w:val="yellow"/>
        </w:rPr>
        <w:t>brir o Parecer Consubstanciado, copiar e colar o primeiro item pendente contido em “Conclusões ou Pendências e Lista de Inadequações”)</w:t>
      </w:r>
      <w:r w:rsidRPr="003B3642">
        <w:rPr>
          <w:b/>
          <w:bCs/>
          <w:i/>
          <w:iCs/>
          <w:sz w:val="24"/>
          <w:szCs w:val="24"/>
        </w:rPr>
        <w:t xml:space="preserve"> </w:t>
      </w:r>
    </w:p>
    <w:p w14:paraId="2D3699D4" w14:textId="77777777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  <w:r w:rsidRPr="003B3642">
        <w:rPr>
          <w:sz w:val="24"/>
          <w:szCs w:val="24"/>
        </w:rPr>
        <w:t>Resposta à pendência 1: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3D55" w:rsidRPr="003B3642" w14:paraId="253B726B" w14:textId="77777777" w:rsidTr="003B3642">
        <w:tc>
          <w:tcPr>
            <w:tcW w:w="9776" w:type="dxa"/>
          </w:tcPr>
          <w:p w14:paraId="22B83235" w14:textId="77777777" w:rsidR="00613D55" w:rsidRPr="003B3642" w:rsidRDefault="00613D55" w:rsidP="003B3642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3B3642">
              <w:rPr>
                <w:color w:val="FF0000"/>
                <w:sz w:val="24"/>
                <w:szCs w:val="24"/>
              </w:rPr>
              <w:t>[inserir aqui a resposta à pendência 1]</w:t>
            </w:r>
          </w:p>
          <w:p w14:paraId="0F6AED14" w14:textId="77777777" w:rsidR="00613D55" w:rsidRPr="003B3642" w:rsidRDefault="00613D55" w:rsidP="003B36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415D93B" w14:textId="77777777" w:rsidR="00613D55" w:rsidRPr="003B3642" w:rsidRDefault="00613D55" w:rsidP="003B36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4A13F5F" w14:textId="77777777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</w:p>
    <w:p w14:paraId="69090ACF" w14:textId="77777777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  <w:r w:rsidRPr="003B3642">
        <w:rPr>
          <w:sz w:val="24"/>
          <w:szCs w:val="24"/>
        </w:rPr>
        <w:t xml:space="preserve">Há algum documento anexo para a Pendência 1?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3D55" w:rsidRPr="003B3642" w14:paraId="18342711" w14:textId="77777777" w:rsidTr="003B3642">
        <w:tc>
          <w:tcPr>
            <w:tcW w:w="9776" w:type="dxa"/>
          </w:tcPr>
          <w:p w14:paraId="1AF0853D" w14:textId="026C3FFB" w:rsidR="00613D55" w:rsidRPr="003B3642" w:rsidRDefault="00613D55" w:rsidP="003B3642">
            <w:pPr>
              <w:spacing w:line="360" w:lineRule="auto"/>
              <w:jc w:val="both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3B3642">
              <w:rPr>
                <w:b/>
                <w:i/>
                <w:iCs/>
                <w:sz w:val="24"/>
                <w:szCs w:val="24"/>
                <w:highlight w:val="yellow"/>
              </w:rPr>
              <w:t>(</w:t>
            </w:r>
            <w:r w:rsidR="003B3642">
              <w:rPr>
                <w:b/>
                <w:i/>
                <w:iCs/>
                <w:sz w:val="24"/>
                <w:szCs w:val="24"/>
                <w:highlight w:val="yellow"/>
              </w:rPr>
              <w:t>s</w:t>
            </w:r>
            <w:r w:rsidRPr="003B3642">
              <w:rPr>
                <w:b/>
                <w:i/>
                <w:iCs/>
                <w:sz w:val="24"/>
                <w:szCs w:val="24"/>
                <w:highlight w:val="yellow"/>
              </w:rPr>
              <w:t>e sim, informar</w:t>
            </w:r>
            <w:r w:rsidR="003B3642">
              <w:rPr>
                <w:b/>
                <w:i/>
                <w:iCs/>
                <w:sz w:val="24"/>
                <w:szCs w:val="24"/>
                <w:highlight w:val="yellow"/>
              </w:rPr>
              <w:t xml:space="preserve"> de qual documento se trata e o nome do </w:t>
            </w:r>
            <w:proofErr w:type="gramStart"/>
            <w:r w:rsidR="003B3642">
              <w:rPr>
                <w:b/>
                <w:i/>
                <w:iCs/>
                <w:sz w:val="24"/>
                <w:szCs w:val="24"/>
                <w:highlight w:val="yellow"/>
              </w:rPr>
              <w:t xml:space="preserve">arquivo </w:t>
            </w:r>
            <w:r w:rsidRPr="003B3642">
              <w:rPr>
                <w:b/>
                <w:i/>
                <w:iCs/>
                <w:sz w:val="24"/>
                <w:szCs w:val="24"/>
                <w:highlight w:val="yellow"/>
              </w:rPr>
              <w:t>)</w:t>
            </w:r>
            <w:proofErr w:type="gramEnd"/>
          </w:p>
        </w:tc>
      </w:tr>
    </w:tbl>
    <w:p w14:paraId="23CB699B" w14:textId="77777777" w:rsidR="00613D55" w:rsidRPr="003B3642" w:rsidRDefault="00613D55" w:rsidP="003B3642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6C07CA86" w14:textId="5557B45F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  <w:r w:rsidRPr="003B3642">
        <w:rPr>
          <w:b/>
          <w:bCs/>
          <w:sz w:val="24"/>
          <w:szCs w:val="24"/>
          <w:u w:val="single"/>
        </w:rPr>
        <w:t>Pendência 2:</w:t>
      </w:r>
      <w:r w:rsidRPr="003B3642">
        <w:rPr>
          <w:sz w:val="24"/>
          <w:szCs w:val="24"/>
        </w:rPr>
        <w:t xml:space="preserve"> </w:t>
      </w:r>
      <w:r w:rsidR="003B3642" w:rsidRPr="003B3642">
        <w:rPr>
          <w:color w:val="FF0000"/>
          <w:sz w:val="24"/>
          <w:szCs w:val="24"/>
        </w:rPr>
        <w:t xml:space="preserve">[inserir a pendência </w:t>
      </w:r>
      <w:r w:rsidR="003B3642">
        <w:rPr>
          <w:color w:val="FF0000"/>
          <w:sz w:val="24"/>
          <w:szCs w:val="24"/>
        </w:rPr>
        <w:t>2</w:t>
      </w:r>
      <w:r w:rsidR="003B3642" w:rsidRPr="003B3642">
        <w:rPr>
          <w:color w:val="FF0000"/>
          <w:sz w:val="24"/>
          <w:szCs w:val="24"/>
        </w:rPr>
        <w:t>]</w:t>
      </w:r>
      <w:r w:rsidR="003B3642">
        <w:rPr>
          <w:color w:val="FF0000"/>
          <w:sz w:val="24"/>
          <w:szCs w:val="24"/>
        </w:rPr>
        <w:t xml:space="preserve">. </w:t>
      </w:r>
      <w:r w:rsidR="003B3642" w:rsidRPr="003B3642">
        <w:rPr>
          <w:b/>
          <w:bCs/>
          <w:i/>
          <w:iCs/>
          <w:sz w:val="24"/>
          <w:szCs w:val="24"/>
          <w:highlight w:val="yellow"/>
        </w:rPr>
        <w:t xml:space="preserve"> (abrir o Parecer Consubstanciado, copiar e colar o primeiro item pendente contido em “Conclusões ou Pendências e Lista de Inadequações”)</w:t>
      </w:r>
      <w:r w:rsidR="003B3642" w:rsidRPr="003B3642">
        <w:rPr>
          <w:b/>
          <w:bCs/>
          <w:i/>
          <w:iCs/>
          <w:sz w:val="24"/>
          <w:szCs w:val="24"/>
        </w:rPr>
        <w:t xml:space="preserve"> </w:t>
      </w:r>
      <w:r w:rsidRPr="003B3642">
        <w:rPr>
          <w:sz w:val="24"/>
          <w:szCs w:val="24"/>
        </w:rPr>
        <w:t>Resposta à pendência 2: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3D55" w:rsidRPr="003B3642" w14:paraId="0F858B2E" w14:textId="77777777" w:rsidTr="003B3642">
        <w:tc>
          <w:tcPr>
            <w:tcW w:w="9776" w:type="dxa"/>
          </w:tcPr>
          <w:p w14:paraId="01F16607" w14:textId="202E1439" w:rsidR="00613D55" w:rsidRPr="003B3642" w:rsidRDefault="00613D55" w:rsidP="003B3642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3B3642">
              <w:rPr>
                <w:color w:val="FF0000"/>
                <w:sz w:val="24"/>
                <w:szCs w:val="24"/>
              </w:rPr>
              <w:t>[inserir resposta à pendência 2]</w:t>
            </w:r>
          </w:p>
          <w:p w14:paraId="24E3CB06" w14:textId="77777777" w:rsidR="00613D55" w:rsidRDefault="00613D55" w:rsidP="003B36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F257270" w14:textId="77777777" w:rsidR="003B3642" w:rsidRPr="003B3642" w:rsidRDefault="003B3642" w:rsidP="003B36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1F06CAA" w14:textId="77777777" w:rsidR="00613D55" w:rsidRPr="003B3642" w:rsidRDefault="00613D55" w:rsidP="003B364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13919E3" w14:textId="77777777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</w:p>
    <w:p w14:paraId="56A2D974" w14:textId="77777777" w:rsidR="00613D55" w:rsidRPr="003B3642" w:rsidRDefault="00613D55" w:rsidP="003B3642">
      <w:pPr>
        <w:spacing w:line="360" w:lineRule="auto"/>
        <w:jc w:val="both"/>
        <w:rPr>
          <w:sz w:val="24"/>
          <w:szCs w:val="24"/>
        </w:rPr>
      </w:pPr>
      <w:r w:rsidRPr="003B3642">
        <w:rPr>
          <w:sz w:val="24"/>
          <w:szCs w:val="24"/>
        </w:rPr>
        <w:lastRenderedPageBreak/>
        <w:t xml:space="preserve">Há algum documento anexo para a Pendência 2?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13D55" w:rsidRPr="003B3642" w14:paraId="19B376D7" w14:textId="77777777" w:rsidTr="00B12041">
        <w:tc>
          <w:tcPr>
            <w:tcW w:w="9019" w:type="dxa"/>
          </w:tcPr>
          <w:p w14:paraId="407D15A0" w14:textId="3AE57721" w:rsidR="00613D55" w:rsidRPr="003B3642" w:rsidRDefault="003B3642" w:rsidP="003B3642">
            <w:pPr>
              <w:spacing w:line="360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3B3642">
              <w:rPr>
                <w:b/>
                <w:i/>
                <w:iCs/>
                <w:sz w:val="24"/>
                <w:szCs w:val="24"/>
                <w:highlight w:val="yellow"/>
              </w:rPr>
              <w:t>(</w:t>
            </w:r>
            <w:r>
              <w:rPr>
                <w:b/>
                <w:i/>
                <w:iCs/>
                <w:sz w:val="24"/>
                <w:szCs w:val="24"/>
                <w:highlight w:val="yellow"/>
              </w:rPr>
              <w:t>s</w:t>
            </w:r>
            <w:r w:rsidRPr="003B3642">
              <w:rPr>
                <w:b/>
                <w:i/>
                <w:iCs/>
                <w:sz w:val="24"/>
                <w:szCs w:val="24"/>
                <w:highlight w:val="yellow"/>
              </w:rPr>
              <w:t>e sim, informar</w:t>
            </w:r>
            <w:r>
              <w:rPr>
                <w:b/>
                <w:i/>
                <w:iCs/>
                <w:sz w:val="24"/>
                <w:szCs w:val="24"/>
                <w:highlight w:val="yellow"/>
              </w:rPr>
              <w:t xml:space="preserve"> de qual documento se trata e o nome do </w:t>
            </w:r>
            <w:proofErr w:type="gramStart"/>
            <w:r>
              <w:rPr>
                <w:b/>
                <w:i/>
                <w:iCs/>
                <w:sz w:val="24"/>
                <w:szCs w:val="24"/>
                <w:highlight w:val="yellow"/>
              </w:rPr>
              <w:t xml:space="preserve">arquivo </w:t>
            </w:r>
            <w:r w:rsidRPr="003B3642">
              <w:rPr>
                <w:b/>
                <w:i/>
                <w:iCs/>
                <w:sz w:val="24"/>
                <w:szCs w:val="24"/>
                <w:highlight w:val="yellow"/>
              </w:rPr>
              <w:t>)</w:t>
            </w:r>
            <w:proofErr w:type="gramEnd"/>
          </w:p>
        </w:tc>
      </w:tr>
    </w:tbl>
    <w:p w14:paraId="17391FB0" w14:textId="6AC6BB73" w:rsidR="006B1614" w:rsidRDefault="006B1614" w:rsidP="003B3642">
      <w:pPr>
        <w:spacing w:line="360" w:lineRule="auto"/>
        <w:rPr>
          <w:sz w:val="24"/>
          <w:szCs w:val="24"/>
        </w:rPr>
      </w:pPr>
    </w:p>
    <w:p w14:paraId="6041704E" w14:textId="7CB96D23" w:rsidR="003B3642" w:rsidRDefault="003B3642" w:rsidP="003B364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3B3642">
        <w:rPr>
          <w:b/>
          <w:bCs/>
          <w:i/>
          <w:iCs/>
          <w:sz w:val="24"/>
          <w:szCs w:val="24"/>
          <w:highlight w:val="yellow"/>
        </w:rPr>
        <w:t>(incluir todas as pendências apontadas pelo CEP</w:t>
      </w:r>
      <w:r>
        <w:rPr>
          <w:b/>
          <w:bCs/>
          <w:i/>
          <w:iCs/>
          <w:sz w:val="24"/>
          <w:szCs w:val="24"/>
          <w:highlight w:val="yellow"/>
        </w:rPr>
        <w:t xml:space="preserve">, </w:t>
      </w:r>
      <w:r w:rsidRPr="003B3642">
        <w:rPr>
          <w:b/>
          <w:bCs/>
          <w:i/>
          <w:iCs/>
          <w:sz w:val="24"/>
          <w:szCs w:val="24"/>
          <w:highlight w:val="yellow"/>
        </w:rPr>
        <w:t>suas respectivas respostas e documentos associados)</w:t>
      </w:r>
    </w:p>
    <w:p w14:paraId="7A56646D" w14:textId="77777777" w:rsidR="006C486A" w:rsidRDefault="006C486A" w:rsidP="003B364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41536CA2" w14:textId="77777777" w:rsidR="006C486A" w:rsidRDefault="006C486A" w:rsidP="003B364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1C348DA5" w14:textId="77777777" w:rsidR="006C486A" w:rsidRDefault="006C486A" w:rsidP="006C486A">
      <w:pPr>
        <w:spacing w:line="480" w:lineRule="auto"/>
        <w:jc w:val="both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[Local], [dia] de [mês] de [202X]</w:t>
      </w:r>
    </w:p>
    <w:p w14:paraId="272AC54A" w14:textId="77777777" w:rsidR="006C486A" w:rsidRPr="00DB17BA" w:rsidRDefault="006C486A" w:rsidP="006C486A">
      <w:pPr>
        <w:spacing w:line="480" w:lineRule="auto"/>
        <w:jc w:val="both"/>
        <w:rPr>
          <w:color w:val="FF0000"/>
          <w:sz w:val="24"/>
          <w:szCs w:val="24"/>
        </w:rPr>
      </w:pPr>
    </w:p>
    <w:p w14:paraId="2EDF7343" w14:textId="77777777" w:rsidR="006C486A" w:rsidRDefault="006C486A" w:rsidP="006C486A">
      <w:pPr>
        <w:spacing w:line="240" w:lineRule="auto"/>
        <w:jc w:val="center"/>
        <w:rPr>
          <w:color w:val="FF0000"/>
          <w:sz w:val="24"/>
          <w:szCs w:val="24"/>
        </w:rPr>
      </w:pPr>
      <w:r w:rsidRPr="00821B03">
        <w:rPr>
          <w:color w:val="FF0000"/>
          <w:sz w:val="24"/>
          <w:szCs w:val="24"/>
        </w:rPr>
        <w:t xml:space="preserve">[Assinatura física e carimbo ou assinatura gov.br] </w:t>
      </w:r>
    </w:p>
    <w:p w14:paraId="4D55A0D7" w14:textId="77777777" w:rsidR="006C486A" w:rsidRDefault="006C486A" w:rsidP="006C486A">
      <w:pPr>
        <w:spacing w:line="240" w:lineRule="auto"/>
        <w:jc w:val="center"/>
        <w:rPr>
          <w:color w:val="FF0000"/>
          <w:sz w:val="24"/>
          <w:szCs w:val="24"/>
        </w:rPr>
      </w:pPr>
    </w:p>
    <w:p w14:paraId="6908273A" w14:textId="77777777" w:rsidR="006C486A" w:rsidRPr="00DB17BA" w:rsidRDefault="006C486A" w:rsidP="006C486A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[Nome do(a) pesquisador(a) responsável]</w:t>
      </w:r>
      <w:r w:rsidRPr="00FF2947">
        <w:rPr>
          <w:noProof/>
        </w:rPr>
        <w:t xml:space="preserve"> </w:t>
      </w:r>
    </w:p>
    <w:p w14:paraId="78D5D514" w14:textId="77777777" w:rsidR="006C486A" w:rsidRPr="00DB17BA" w:rsidRDefault="006C486A" w:rsidP="006C486A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[C.P.F. do(a) pesquisador(a) responsável]</w:t>
      </w:r>
    </w:p>
    <w:p w14:paraId="3E5C4784" w14:textId="77777777" w:rsidR="006C486A" w:rsidRPr="00DB17BA" w:rsidRDefault="006C486A" w:rsidP="006C486A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[E-mail do(a) pesquisador(a) responsável]</w:t>
      </w:r>
    </w:p>
    <w:p w14:paraId="7530787A" w14:textId="77777777" w:rsidR="006C486A" w:rsidRPr="00DB17BA" w:rsidRDefault="006C486A" w:rsidP="006C486A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[Telefone do(a) pesquisador(a) responsável]</w:t>
      </w:r>
    </w:p>
    <w:p w14:paraId="6FBF628C" w14:textId="77777777" w:rsidR="006C486A" w:rsidRPr="003B3642" w:rsidRDefault="006C486A" w:rsidP="003B364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sectPr w:rsidR="006C486A" w:rsidRPr="003B3642" w:rsidSect="00A02C23">
      <w:footerReference w:type="default" r:id="rId11"/>
      <w:pgSz w:w="11909" w:h="16834"/>
      <w:pgMar w:top="1440" w:right="1134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0AD8" w14:textId="77777777" w:rsidR="00547D51" w:rsidRDefault="00547D51">
      <w:pPr>
        <w:spacing w:line="240" w:lineRule="auto"/>
      </w:pPr>
      <w:r>
        <w:separator/>
      </w:r>
    </w:p>
  </w:endnote>
  <w:endnote w:type="continuationSeparator" w:id="0">
    <w:p w14:paraId="0969434D" w14:textId="77777777" w:rsidR="00547D51" w:rsidRDefault="00547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5C56" w14:textId="77777777" w:rsidR="003B3642" w:rsidRDefault="003B3642" w:rsidP="003B3642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jc w:val="right"/>
      <w:rPr>
        <w:b/>
        <w:bCs/>
      </w:rPr>
    </w:pPr>
  </w:p>
  <w:p w14:paraId="70DE6D67" w14:textId="18E553AF" w:rsidR="003B3642" w:rsidRDefault="003B3642" w:rsidP="003413B0">
    <w:pPr>
      <w:tabs>
        <w:tab w:val="center" w:pos="4419"/>
        <w:tab w:val="left" w:pos="7033"/>
        <w:tab w:val="right" w:pos="8838"/>
      </w:tabs>
      <w:spacing w:line="360" w:lineRule="auto"/>
      <w:ind w:right="-652"/>
      <w:rPr>
        <w:rFonts w:ascii="Calibri" w:eastAsia="Calibri" w:hAnsi="Calibri"/>
        <w:sz w:val="14"/>
        <w:szCs w:val="14"/>
        <w:lang w:eastAsia="en-US"/>
      </w:rPr>
    </w:pPr>
    <w:r>
      <w:rPr>
        <w:rFonts w:ascii="Calibri" w:eastAsia="Calibri" w:hAnsi="Calibri"/>
        <w:sz w:val="14"/>
        <w:szCs w:val="14"/>
        <w:lang w:eastAsia="en-US"/>
      </w:rPr>
      <w:t xml:space="preserve">DOCUMENTO DE RESPOSTA ÀS PENDÊNCIAS CEP/FCECON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3413B0">
      <w:rPr>
        <w:rFonts w:ascii="Calibri" w:eastAsia="Calibri" w:hAnsi="Calibri"/>
        <w:sz w:val="14"/>
        <w:szCs w:val="14"/>
        <w:lang w:eastAsia="en-US"/>
      </w:rPr>
      <w:t>11-06-2026</w:t>
    </w:r>
  </w:p>
  <w:p w14:paraId="2C70402E" w14:textId="7EF211AF" w:rsidR="0003171A" w:rsidRPr="003B3642" w:rsidRDefault="000A738C" w:rsidP="003B3642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6AC3D154">
              <wp:simplePos x="0" y="0"/>
              <wp:positionH relativeFrom="column">
                <wp:posOffset>-102235</wp:posOffset>
              </wp:positionH>
              <wp:positionV relativeFrom="paragraph">
                <wp:posOffset>182880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F6F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05pt;margin-top:14.4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ll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DKVXCxmi8sFZ5Ji03k5v5jlsRSiekn3AeNnBZalTc0DTTXDi/0DxtSOqF6upGoO1tqYPFnjWF/z&#10;a6qQE84iVkcyntG25ldl+kYrJJafXJOTo9Bm3FMB4460E9ORcxw2A11M9DfQHEiAAKPB6EHQpoPw&#10;m7OezFVz/LUTQXFmvjgS8Xo6nyc35sN8cUmMWTiPbM4jwkmCqnnkbNzexezgxBX9LYm91lmG106O&#10;vZJpsjpHgydXnp/zrddnuPoDAAD//wMAUEsDBBQABgAIAAAAIQDc8n9r3gAAAAoBAAAPAAAAZHJz&#10;L2Rvd25yZXYueG1sTI/BTsMwDIbvSLxDZCRuW9IIRtU1nSa0jSMwKs5Zk7UVjRM1WVfeHnOCmy1/&#10;+v395WZ2A5vsGHuPCrKlAGax8abHVkH9sV/kwGLSaPTg0Sr4thE21e1NqQvjr/hup2NqGYVgLLSC&#10;LqVQcB6bzjodlz5YpNvZj04nWseWm1FfKdwNXAqx4k73SB86HexzZ5uv48UpCCkcnl7G17ftbj+J&#10;+vNQy77dKXV/N2/XwJKd0x8Mv/qkDhU5nfwFTWSDgkW2yghVIHOqQICU+QOwEw2PQgCvSv6/QvUD&#10;AAD//wMAUEsBAi0AFAAGAAgAAAAhALaDOJL+AAAA4QEAABMAAAAAAAAAAAAAAAAAAAAAAFtDb250&#10;ZW50X1R5cGVzXS54bWxQSwECLQAUAAYACAAAACEAOP0h/9YAAACUAQAACwAAAAAAAAAAAAAAAAAv&#10;AQAAX3JlbHMvLnJlbHNQSwECLQAUAAYACAAAACEAZQKZZfkBAADOAwAADgAAAAAAAAAAAAAAAAAu&#10;AgAAZHJzL2Uyb0RvYy54bWxQSwECLQAUAAYACAAAACEA3PJ/a94AAAAKAQAADwAAAAAAAAAAAAAA&#10;AABTBAAAZHJzL2Rvd25yZXYueG1sUEsFBgAAAAAEAAQA8wAAAF4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4BE7DA7F">
          <wp:simplePos x="0" y="0"/>
          <wp:positionH relativeFrom="column">
            <wp:posOffset>1461770</wp:posOffset>
          </wp:positionH>
          <wp:positionV relativeFrom="paragraph">
            <wp:posOffset>165735</wp:posOffset>
          </wp:positionV>
          <wp:extent cx="93345" cy="680720"/>
          <wp:effectExtent l="0" t="0" r="1905" b="0"/>
          <wp:wrapNone/>
          <wp:docPr id="1642056679" name="Imagem 1642056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4E6C9A02">
              <wp:simplePos x="0" y="0"/>
              <wp:positionH relativeFrom="margin">
                <wp:posOffset>1580515</wp:posOffset>
              </wp:positionH>
              <wp:positionV relativeFrom="paragraph">
                <wp:posOffset>168910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D64AB" id="_x0000_s1027" type="#_x0000_t202" style="position:absolute;left:0;text-align:left;margin-left:124.45pt;margin-top:13.3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UP+AEAANQ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kw1kyRJhC02R5LB47hm9C3I6ND/&#10;4qynFat5+LkHLznTnyxJeT1fLtNOZme5ulyQ488j2/MIWEFQNY+cjeZdzHs8Ur4lyVuV1XjtZGqZ&#10;VieLNK152s1zP796/Yyb3wAAAP//AwBQSwMEFAAGAAgAAAAhAPOBJkfdAAAACgEAAA8AAABkcnMv&#10;ZG93bnJldi54bWxMj8tOwzAQRfdI/IM1SOyoTWitNo1TIRBbEOUhdefG0yQiHkex24S/Z7qiu3kc&#10;3TlTbCbfiRMOsQ1k4H6mQCBVwbVUG/j8eLlbgojJkrNdIDTwixE25fVVYXMXRnrH0zbVgkMo5tZA&#10;k1KfSxmrBr2Ns9Aj8e4QBm8Tt0Mt3WBHDvedzJTS0tuW+EJje3xqsPrZHr2Br9fD7nuu3upnv+jH&#10;MClJfiWNub2ZHtcgEk7pH4azPqtDyU77cCQXRWcgmy9XjHKhNQgG9MN5sGdykWmQZSEvXyj/AAAA&#10;//8DAFBLAQItABQABgAIAAAAIQC2gziS/gAAAOEBAAATAAAAAAAAAAAAAAAAAAAAAABbQ29udGVu&#10;dF9UeXBlc10ueG1sUEsBAi0AFAAGAAgAAAAhADj9If/WAAAAlAEAAAsAAAAAAAAAAAAAAAAALwEA&#10;AF9yZWxzLy5yZWxzUEsBAi0AFAAGAAgAAAAhAMInFQ/4AQAA1AMAAA4AAAAAAAAAAAAAAAAALgIA&#10;AGRycy9lMm9Eb2MueG1sUEsBAi0AFAAGAAgAAAAhAPOBJkfdAAAACgEAAA8AAAAAAAAAAAAAAAAA&#10;UgQAAGRycy9kb3ducmV2LnhtbFBLBQYAAAAABAAEAPMAAABc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17DE045C">
          <wp:simplePos x="0" y="0"/>
          <wp:positionH relativeFrom="column">
            <wp:posOffset>4003040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1377290234" name="Imagem 1377290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202C418F">
          <wp:simplePos x="0" y="0"/>
          <wp:positionH relativeFrom="column">
            <wp:posOffset>4225925</wp:posOffset>
          </wp:positionH>
          <wp:positionV relativeFrom="paragraph">
            <wp:posOffset>234950</wp:posOffset>
          </wp:positionV>
          <wp:extent cx="1952625" cy="492125"/>
          <wp:effectExtent l="0" t="0" r="9525" b="3175"/>
          <wp:wrapNone/>
          <wp:docPr id="872630599" name="Imagem 87263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642">
      <w:tab/>
    </w:r>
  </w:p>
  <w:p w14:paraId="60467707" w14:textId="7B95EC68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3FEE" w14:textId="5EA72F4D" w:rsidR="003413B0" w:rsidRDefault="003413B0" w:rsidP="003413B0">
    <w:pPr>
      <w:tabs>
        <w:tab w:val="center" w:pos="4419"/>
        <w:tab w:val="left" w:pos="7033"/>
        <w:tab w:val="right" w:pos="8838"/>
      </w:tabs>
      <w:spacing w:line="360" w:lineRule="auto"/>
      <w:ind w:right="-652"/>
      <w:rPr>
        <w:rFonts w:ascii="Calibri" w:eastAsia="Calibri" w:hAnsi="Calibri"/>
        <w:sz w:val="14"/>
        <w:szCs w:val="14"/>
        <w:lang w:eastAsia="en-US"/>
      </w:rPr>
    </w:pPr>
    <w:r>
      <w:rPr>
        <w:rFonts w:ascii="Calibri" w:eastAsia="Calibri" w:hAnsi="Calibri"/>
        <w:sz w:val="14"/>
        <w:szCs w:val="14"/>
        <w:lang w:eastAsia="en-US"/>
      </w:rPr>
      <w:t xml:space="preserve">DOCUMENTO DE RESPOSTA ÀS PENDÊNCIAS CEP/FCECON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>
      <w:rPr>
        <w:rFonts w:ascii="Calibri" w:eastAsia="Calibri" w:hAnsi="Calibri"/>
        <w:sz w:val="14"/>
        <w:szCs w:val="14"/>
        <w:lang w:eastAsia="en-US"/>
      </w:rPr>
      <w:t>11-06-2026</w:t>
    </w:r>
  </w:p>
  <w:p w14:paraId="05F2CD7D" w14:textId="77777777" w:rsidR="00BC1E2E" w:rsidRPr="003B3642" w:rsidRDefault="00BC1E2E" w:rsidP="00BC1E2E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EC1F72C" wp14:editId="023426C2">
              <wp:simplePos x="0" y="0"/>
              <wp:positionH relativeFrom="column">
                <wp:posOffset>-102235</wp:posOffset>
              </wp:positionH>
              <wp:positionV relativeFrom="paragraph">
                <wp:posOffset>182880</wp:posOffset>
              </wp:positionV>
              <wp:extent cx="1552575" cy="1404620"/>
              <wp:effectExtent l="0" t="0" r="0" b="0"/>
              <wp:wrapSquare wrapText="bothSides"/>
              <wp:docPr id="12165531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AB222" w14:textId="77777777" w:rsidR="00BC1E2E" w:rsidRDefault="00BC1E2E" w:rsidP="00BC1E2E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73709D03" w14:textId="77777777" w:rsidR="00BC1E2E" w:rsidRDefault="00BC1E2E" w:rsidP="00BC1E2E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4244740D" w14:textId="77777777" w:rsidR="00BC1E2E" w:rsidRPr="00263732" w:rsidRDefault="00BC1E2E" w:rsidP="00BC1E2E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C1F72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05pt;margin-top:14.4pt;width:122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sf/Q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uVjUi8sFJQJj1bycX9R5LAVvXtKdD/GzBEPShlGPU83wfP8QYmqHNy9XUjULa6V1nqy2ZGD0&#10;GivkhLOIURGNp5Vh9KpM32SFxPKTbXNy5EpPeyyg7ZF2YjpxjuNmJKpltE65SYUNtAfUwcPkM3wX&#10;uOnB/6ZkQI8xGn7tuJeU6C8Wtbyu5vNkynyYLy6ROPHnkc15hFuBUIxGSqbtXcxGTpSDu0XN1yqr&#10;8drJsWX0Thbp6PNkzvNzvvX6Gld/AAAA//8DAFBLAwQUAAYACAAAACEA3PJ/a94AAAAKAQAADwAA&#10;AGRycy9kb3ducmV2LnhtbEyPwU7DMAyG70i8Q2QkblvSCEbVNZ0mtI0jMCrOWZO1FY0TNVlX3h5z&#10;gpstf/r9/eVmdgOb7Bh7jwqypQBmsfGmx1ZB/bFf5MBi0mj04NEq+LYRNtXtTakL46/4bqdjahmF&#10;YCy0gi6lUHAem846HZc+WKTb2Y9OJ1rHlptRXyncDVwKseJO90gfOh3sc2ebr+PFKQgpHJ5exte3&#10;7W4/ifrzUMu+3Sl1fzdv18CSndMfDL/6pA4VOZ38BU1kg4JFtsoIVSBzqkCAlPkDsBMNj0IAr0r+&#10;v0L1AwAA//8DAFBLAQItABQABgAIAAAAIQC2gziS/gAAAOEBAAATAAAAAAAAAAAAAAAAAAAAAABb&#10;Q29udGVudF9UeXBlc10ueG1sUEsBAi0AFAAGAAgAAAAhADj9If/WAAAAlAEAAAsAAAAAAAAAAAAA&#10;AAAALwEAAF9yZWxzLy5yZWxzUEsBAi0AFAAGAAgAAAAhAB2Iex/9AQAA1QMAAA4AAAAAAAAAAAAA&#10;AAAALgIAAGRycy9lMm9Eb2MueG1sUEsBAi0AFAAGAAgAAAAhANzyf2veAAAACgEAAA8AAAAAAAAA&#10;AAAAAAAAVwQAAGRycy9kb3ducmV2LnhtbFBLBQYAAAAABAAEAPMAAABiBQAAAAA=&#10;" filled="f" stroked="f">
              <v:textbox style="mso-fit-shape-to-text:t">
                <w:txbxContent>
                  <w:p w14:paraId="355AB222" w14:textId="77777777" w:rsidR="00BC1E2E" w:rsidRDefault="00BC1E2E" w:rsidP="00BC1E2E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73709D03" w14:textId="77777777" w:rsidR="00BC1E2E" w:rsidRDefault="00BC1E2E" w:rsidP="00BC1E2E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4244740D" w14:textId="77777777" w:rsidR="00BC1E2E" w:rsidRPr="00263732" w:rsidRDefault="00BC1E2E" w:rsidP="00BC1E2E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86912" behindDoc="1" locked="0" layoutInCell="1" allowOverlap="1" wp14:anchorId="25BF96CD" wp14:editId="42090467">
          <wp:simplePos x="0" y="0"/>
          <wp:positionH relativeFrom="column">
            <wp:posOffset>1461770</wp:posOffset>
          </wp:positionH>
          <wp:positionV relativeFrom="paragraph">
            <wp:posOffset>165735</wp:posOffset>
          </wp:positionV>
          <wp:extent cx="93345" cy="680720"/>
          <wp:effectExtent l="0" t="0" r="1905" b="0"/>
          <wp:wrapNone/>
          <wp:docPr id="1434651594" name="Imagem 1434651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6EFAAA4C" wp14:editId="21641F5F">
              <wp:simplePos x="0" y="0"/>
              <wp:positionH relativeFrom="margin">
                <wp:posOffset>1580515</wp:posOffset>
              </wp:positionH>
              <wp:positionV relativeFrom="paragraph">
                <wp:posOffset>168910</wp:posOffset>
              </wp:positionV>
              <wp:extent cx="2476500" cy="800100"/>
              <wp:effectExtent l="0" t="0" r="0" b="0"/>
              <wp:wrapSquare wrapText="bothSides"/>
              <wp:docPr id="23504689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4E938" w14:textId="77777777" w:rsidR="00BC1E2E" w:rsidRPr="00B02953" w:rsidRDefault="00BC1E2E" w:rsidP="00BC1E2E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3E13E2A9" w14:textId="77777777" w:rsidR="00BC1E2E" w:rsidRPr="00B02953" w:rsidRDefault="00BC1E2E" w:rsidP="00BC1E2E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1BEB34A7" w14:textId="77777777" w:rsidR="00BC1E2E" w:rsidRPr="0061238C" w:rsidRDefault="00BC1E2E" w:rsidP="00BC1E2E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294FBA8B" w14:textId="77777777" w:rsidR="00BC1E2E" w:rsidRPr="00B02953" w:rsidRDefault="00BC1E2E" w:rsidP="00BC1E2E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72B43219" w14:textId="77777777" w:rsidR="00BC1E2E" w:rsidRPr="00263732" w:rsidRDefault="00BC1E2E" w:rsidP="00BC1E2E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AAA4C" id="_x0000_s1029" type="#_x0000_t202" style="position:absolute;left:0;text-align:left;margin-left:124.45pt;margin-top:13.3pt;width:195pt;height:6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k4+gEAANQDAAAOAAAAZHJzL2Uyb0RvYy54bWysU9tu2zAMfR+wfxD0vtjJkl6MOEXXrsOA&#10;7gJ0+wBGlmNhkqhJSuzs60fJbhpsb8NeBFIUD3kOqfXNYDQ7SB8U2prPZyVn0gpslN3V/Pu3hzdX&#10;nIUItgGNVtb8KAO/2bx+te5dJRfYoW6kZwRiQ9W7mncxuqooguikgTBDJy0FW/QGIrl+VzQeekI3&#10;uliU5UXRo2+cRyFDoNv7Mcg3Gb9tpYhf2jbIyHTNqbeYT5/PbTqLzRqqnQfXKTG1Af/QhQFlqegJ&#10;6h4isL1Xf0EZJTwGbONMoCmwbZWQmQOxmZd/sHnqwMnMhcQJ7iRT+H+w4vPhyX31LA7vcKABZhLB&#10;PaL4EZjFuw7sTt56j30noaHC8yRZ0btQTalJ6lCFBLLtP2FDQ4Z9xAw0tN4kVYgnI3QawPEkuhwi&#10;E3S5WF5erEoKCYpdlaRCnkoB1XO28yF+kGhYMmruaagZHQ6PIaZuoHp+kopZfFBa58Fqy/qaX68W&#10;q5xwFjEq0t5pZXLNcqwJVSL53jY5OYLSo00FtJ1YJ6Ij5ThsB6aamr9NkiQRttgcSQaP45rRtyCj&#10;Q/+Ls55WrObh5x685Ex/tCTl9Xy5TDuZneXqckGOP49szyNgBUHVPHI2mncx7/FI+ZYkb1VW46WT&#10;qWVanSzStOZpN8/9/OrlM25+AwAA//8DAFBLAwQUAAYACAAAACEA84EmR90AAAAKAQAADwAAAGRy&#10;cy9kb3ducmV2LnhtbEyPy07DMBBF90j8gzVI7KhNaK02jVMhEFsQ5SF158bTJCIeR7HbhL9nuqK7&#10;eRzdOVNsJt+JEw6xDWTgfqZAIFXBtVQb+Px4uVuCiMmSs10gNPCLETbl9VVhcxdGesfTNtWCQyjm&#10;1kCTUp9LGasGvY2z0CPx7hAGbxO3Qy3dYEcO953MlNLS25b4QmN7fGqw+tkevYGv18Pue67e6me/&#10;6McwKUl+JY25vZke1yASTukfhrM+q0PJTvtwJBdFZyCbL1eMcqE1CAb0w3mwZ3KRaZBlIS9fKP8A&#10;AAD//wMAUEsBAi0AFAAGAAgAAAAhALaDOJL+AAAA4QEAABMAAAAAAAAAAAAAAAAAAAAAAFtDb250&#10;ZW50X1R5cGVzXS54bWxQSwECLQAUAAYACAAAACEAOP0h/9YAAACUAQAACwAAAAAAAAAAAAAAAAAv&#10;AQAAX3JlbHMvLnJlbHNQSwECLQAUAAYACAAAACEAJ065OPoBAADUAwAADgAAAAAAAAAAAAAAAAAu&#10;AgAAZHJzL2Uyb0RvYy54bWxQSwECLQAUAAYACAAAACEA84EmR90AAAAKAQAADwAAAAAAAAAAAAAA&#10;AABUBAAAZHJzL2Rvd25yZXYueG1sUEsFBgAAAAAEAAQA8wAAAF4FAAAAAA==&#10;" filled="f" stroked="f">
              <v:textbox>
                <w:txbxContent>
                  <w:p w14:paraId="5724E938" w14:textId="77777777" w:rsidR="00BC1E2E" w:rsidRPr="00B02953" w:rsidRDefault="00BC1E2E" w:rsidP="00BC1E2E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3E13E2A9" w14:textId="77777777" w:rsidR="00BC1E2E" w:rsidRPr="00B02953" w:rsidRDefault="00BC1E2E" w:rsidP="00BC1E2E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1BEB34A7" w14:textId="77777777" w:rsidR="00BC1E2E" w:rsidRPr="0061238C" w:rsidRDefault="00BC1E2E" w:rsidP="00BC1E2E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294FBA8B" w14:textId="77777777" w:rsidR="00BC1E2E" w:rsidRPr="00B02953" w:rsidRDefault="00BC1E2E" w:rsidP="00BC1E2E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72B43219" w14:textId="77777777" w:rsidR="00BC1E2E" w:rsidRPr="00263732" w:rsidRDefault="00BC1E2E" w:rsidP="00BC1E2E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85888" behindDoc="1" locked="0" layoutInCell="1" allowOverlap="1" wp14:anchorId="1914396F" wp14:editId="37EC1A76">
          <wp:simplePos x="0" y="0"/>
          <wp:positionH relativeFrom="column">
            <wp:posOffset>4003040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1302784291" name="Imagem 1302784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84864" behindDoc="1" locked="0" layoutInCell="1" allowOverlap="1" wp14:anchorId="77BFF11D" wp14:editId="1991D3FB">
          <wp:simplePos x="0" y="0"/>
          <wp:positionH relativeFrom="column">
            <wp:posOffset>4225925</wp:posOffset>
          </wp:positionH>
          <wp:positionV relativeFrom="paragraph">
            <wp:posOffset>234950</wp:posOffset>
          </wp:positionV>
          <wp:extent cx="1952625" cy="492125"/>
          <wp:effectExtent l="0" t="0" r="9525" b="3175"/>
          <wp:wrapNone/>
          <wp:docPr id="1461272478" name="Imagem 1461272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2B063" w14:textId="77777777" w:rsidR="003B3642" w:rsidRDefault="003B3642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62CB9AE5" w14:textId="77777777" w:rsidR="00BC1E2E" w:rsidRDefault="00BC1E2E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07D2" w14:textId="77777777" w:rsidR="00547D51" w:rsidRDefault="00547D51">
      <w:pPr>
        <w:spacing w:line="240" w:lineRule="auto"/>
      </w:pPr>
      <w:r>
        <w:separator/>
      </w:r>
    </w:p>
  </w:footnote>
  <w:footnote w:type="continuationSeparator" w:id="0">
    <w:p w14:paraId="4E1FC631" w14:textId="77777777" w:rsidR="00547D51" w:rsidRDefault="00547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438745FA" w:rsidR="0003171A" w:rsidRDefault="000912D2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bookmarkStart w:id="0" w:name="_heading=h.vfurwdo3ms1o" w:colFirst="0" w:colLast="0"/>
    <w:bookmarkEnd w:id="0"/>
    <w:r>
      <w:rPr>
        <w:noProof/>
      </w:rPr>
      <w:drawing>
        <wp:anchor distT="0" distB="0" distL="0" distR="0" simplePos="0" relativeHeight="251680768" behindDoc="1" locked="0" layoutInCell="1" hidden="0" allowOverlap="1" wp14:anchorId="37946003" wp14:editId="72C8DAA9">
          <wp:simplePos x="0" y="0"/>
          <wp:positionH relativeFrom="column">
            <wp:posOffset>-723900</wp:posOffset>
          </wp:positionH>
          <wp:positionV relativeFrom="paragraph">
            <wp:posOffset>-480060</wp:posOffset>
          </wp:positionV>
          <wp:extent cx="7553325" cy="8922385"/>
          <wp:effectExtent l="0" t="0" r="0" b="0"/>
          <wp:wrapNone/>
          <wp:docPr id="20919425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" b="16445"/>
                  <a:stretch>
                    <a:fillRect/>
                  </a:stretch>
                </pic:blipFill>
                <pic:spPr>
                  <a:xfrm>
                    <a:off x="0" y="0"/>
                    <a:ext cx="7553325" cy="8922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6ECB"/>
    <w:multiLevelType w:val="hybridMultilevel"/>
    <w:tmpl w:val="4B009F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1636"/>
    <w:multiLevelType w:val="hybridMultilevel"/>
    <w:tmpl w:val="91D89E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19B8"/>
    <w:multiLevelType w:val="hybridMultilevel"/>
    <w:tmpl w:val="BD54F7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6D3D"/>
    <w:multiLevelType w:val="hybridMultilevel"/>
    <w:tmpl w:val="33884F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B9458E"/>
    <w:multiLevelType w:val="hybridMultilevel"/>
    <w:tmpl w:val="278C75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7E9D"/>
    <w:multiLevelType w:val="hybridMultilevel"/>
    <w:tmpl w:val="23FCF4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B6F5F"/>
    <w:multiLevelType w:val="hybridMultilevel"/>
    <w:tmpl w:val="DD4E76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EC731D"/>
    <w:multiLevelType w:val="hybridMultilevel"/>
    <w:tmpl w:val="030057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E79F5"/>
    <w:multiLevelType w:val="hybridMultilevel"/>
    <w:tmpl w:val="04E065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8B5353"/>
    <w:multiLevelType w:val="hybridMultilevel"/>
    <w:tmpl w:val="B15C93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0551A"/>
    <w:multiLevelType w:val="hybridMultilevel"/>
    <w:tmpl w:val="075A5E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6FD7"/>
    <w:multiLevelType w:val="hybridMultilevel"/>
    <w:tmpl w:val="9DB83D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18"/>
  </w:num>
  <w:num w:numId="2" w16cid:durableId="1219323612">
    <w:abstractNumId w:val="12"/>
  </w:num>
  <w:num w:numId="3" w16cid:durableId="299964606">
    <w:abstractNumId w:val="14"/>
  </w:num>
  <w:num w:numId="4" w16cid:durableId="1818837546">
    <w:abstractNumId w:val="8"/>
  </w:num>
  <w:num w:numId="5" w16cid:durableId="1441993215">
    <w:abstractNumId w:val="5"/>
  </w:num>
  <w:num w:numId="6" w16cid:durableId="930623183">
    <w:abstractNumId w:val="10"/>
  </w:num>
  <w:num w:numId="7" w16cid:durableId="2090418673">
    <w:abstractNumId w:val="0"/>
  </w:num>
  <w:num w:numId="8" w16cid:durableId="1164391197">
    <w:abstractNumId w:val="6"/>
  </w:num>
  <w:num w:numId="9" w16cid:durableId="711030118">
    <w:abstractNumId w:val="3"/>
  </w:num>
  <w:num w:numId="10" w16cid:durableId="424037133">
    <w:abstractNumId w:val="16"/>
  </w:num>
  <w:num w:numId="11" w16cid:durableId="192695047">
    <w:abstractNumId w:val="4"/>
  </w:num>
  <w:num w:numId="12" w16cid:durableId="1148397890">
    <w:abstractNumId w:val="17"/>
  </w:num>
  <w:num w:numId="13" w16cid:durableId="1361124717">
    <w:abstractNumId w:val="2"/>
  </w:num>
  <w:num w:numId="14" w16cid:durableId="152529622">
    <w:abstractNumId w:val="15"/>
  </w:num>
  <w:num w:numId="15" w16cid:durableId="24454593">
    <w:abstractNumId w:val="7"/>
  </w:num>
  <w:num w:numId="16" w16cid:durableId="740754334">
    <w:abstractNumId w:val="1"/>
  </w:num>
  <w:num w:numId="17" w16cid:durableId="316420800">
    <w:abstractNumId w:val="9"/>
  </w:num>
  <w:num w:numId="18" w16cid:durableId="1521308976">
    <w:abstractNumId w:val="13"/>
  </w:num>
  <w:num w:numId="19" w16cid:durableId="1759600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26A72"/>
    <w:rsid w:val="0003171A"/>
    <w:rsid w:val="00050EEB"/>
    <w:rsid w:val="000823A1"/>
    <w:rsid w:val="0008557A"/>
    <w:rsid w:val="000912D2"/>
    <w:rsid w:val="00096A68"/>
    <w:rsid w:val="000A720E"/>
    <w:rsid w:val="000A738C"/>
    <w:rsid w:val="000D1123"/>
    <w:rsid w:val="000D4BE6"/>
    <w:rsid w:val="00101BF7"/>
    <w:rsid w:val="00102E73"/>
    <w:rsid w:val="001074ED"/>
    <w:rsid w:val="00110C07"/>
    <w:rsid w:val="00134A9C"/>
    <w:rsid w:val="00165C75"/>
    <w:rsid w:val="001A2AE7"/>
    <w:rsid w:val="001B08EC"/>
    <w:rsid w:val="002172D4"/>
    <w:rsid w:val="00234F81"/>
    <w:rsid w:val="0024016A"/>
    <w:rsid w:val="002415DF"/>
    <w:rsid w:val="00286B03"/>
    <w:rsid w:val="00286C62"/>
    <w:rsid w:val="002948F9"/>
    <w:rsid w:val="002A1558"/>
    <w:rsid w:val="002A4E68"/>
    <w:rsid w:val="002B13D4"/>
    <w:rsid w:val="002B5218"/>
    <w:rsid w:val="002C2871"/>
    <w:rsid w:val="002F79D6"/>
    <w:rsid w:val="003413B0"/>
    <w:rsid w:val="003B3642"/>
    <w:rsid w:val="0040479D"/>
    <w:rsid w:val="00406C88"/>
    <w:rsid w:val="0041752D"/>
    <w:rsid w:val="004466DF"/>
    <w:rsid w:val="00460800"/>
    <w:rsid w:val="00464452"/>
    <w:rsid w:val="00466743"/>
    <w:rsid w:val="00475B0D"/>
    <w:rsid w:val="004A2EB5"/>
    <w:rsid w:val="004B549E"/>
    <w:rsid w:val="004C156D"/>
    <w:rsid w:val="004F5E22"/>
    <w:rsid w:val="005226A0"/>
    <w:rsid w:val="00525ABA"/>
    <w:rsid w:val="00537FB7"/>
    <w:rsid w:val="00547D51"/>
    <w:rsid w:val="00582C27"/>
    <w:rsid w:val="005A6C7D"/>
    <w:rsid w:val="005F5BB1"/>
    <w:rsid w:val="00606B44"/>
    <w:rsid w:val="006116DB"/>
    <w:rsid w:val="0061238C"/>
    <w:rsid w:val="00613D55"/>
    <w:rsid w:val="00626778"/>
    <w:rsid w:val="006362C2"/>
    <w:rsid w:val="00643E26"/>
    <w:rsid w:val="00650434"/>
    <w:rsid w:val="006950D7"/>
    <w:rsid w:val="006965C3"/>
    <w:rsid w:val="006B05D9"/>
    <w:rsid w:val="006B1614"/>
    <w:rsid w:val="006C486A"/>
    <w:rsid w:val="006D150F"/>
    <w:rsid w:val="006F1B48"/>
    <w:rsid w:val="00724DD8"/>
    <w:rsid w:val="00733CFB"/>
    <w:rsid w:val="0073667F"/>
    <w:rsid w:val="007416B9"/>
    <w:rsid w:val="0077100F"/>
    <w:rsid w:val="0079297C"/>
    <w:rsid w:val="00796AEF"/>
    <w:rsid w:val="007A1105"/>
    <w:rsid w:val="007C1776"/>
    <w:rsid w:val="007D7CBC"/>
    <w:rsid w:val="007E1760"/>
    <w:rsid w:val="007E3381"/>
    <w:rsid w:val="007F5E6F"/>
    <w:rsid w:val="00830E1C"/>
    <w:rsid w:val="00835B90"/>
    <w:rsid w:val="0084379A"/>
    <w:rsid w:val="0085123A"/>
    <w:rsid w:val="00857ADA"/>
    <w:rsid w:val="008718CB"/>
    <w:rsid w:val="00876EAF"/>
    <w:rsid w:val="00881711"/>
    <w:rsid w:val="008F6FE1"/>
    <w:rsid w:val="00911006"/>
    <w:rsid w:val="00914278"/>
    <w:rsid w:val="00990B56"/>
    <w:rsid w:val="009B5F85"/>
    <w:rsid w:val="00A02C23"/>
    <w:rsid w:val="00A265D3"/>
    <w:rsid w:val="00A346B5"/>
    <w:rsid w:val="00A54864"/>
    <w:rsid w:val="00A61D0A"/>
    <w:rsid w:val="00A6317D"/>
    <w:rsid w:val="00A75ECC"/>
    <w:rsid w:val="00A90B60"/>
    <w:rsid w:val="00AA0014"/>
    <w:rsid w:val="00AB0D11"/>
    <w:rsid w:val="00AE2DAA"/>
    <w:rsid w:val="00AF3808"/>
    <w:rsid w:val="00B21599"/>
    <w:rsid w:val="00B21CF0"/>
    <w:rsid w:val="00B411AD"/>
    <w:rsid w:val="00B416C0"/>
    <w:rsid w:val="00B45635"/>
    <w:rsid w:val="00B9079C"/>
    <w:rsid w:val="00BB147E"/>
    <w:rsid w:val="00BC1E2E"/>
    <w:rsid w:val="00BD1211"/>
    <w:rsid w:val="00BD4451"/>
    <w:rsid w:val="00C0432D"/>
    <w:rsid w:val="00C526E6"/>
    <w:rsid w:val="00C53E7A"/>
    <w:rsid w:val="00C8695A"/>
    <w:rsid w:val="00CD0F98"/>
    <w:rsid w:val="00CE6E7E"/>
    <w:rsid w:val="00D075F5"/>
    <w:rsid w:val="00D16170"/>
    <w:rsid w:val="00D16E91"/>
    <w:rsid w:val="00D36EA4"/>
    <w:rsid w:val="00D479D6"/>
    <w:rsid w:val="00D52EEF"/>
    <w:rsid w:val="00DB4987"/>
    <w:rsid w:val="00DF231B"/>
    <w:rsid w:val="00E04B62"/>
    <w:rsid w:val="00E24243"/>
    <w:rsid w:val="00E35C3A"/>
    <w:rsid w:val="00E57429"/>
    <w:rsid w:val="00E87DE4"/>
    <w:rsid w:val="00EA7C18"/>
    <w:rsid w:val="00EB6918"/>
    <w:rsid w:val="00EE2773"/>
    <w:rsid w:val="00F53ABC"/>
    <w:rsid w:val="00F829F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13D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Sthéfanny Azevedo</cp:lastModifiedBy>
  <cp:revision>102</cp:revision>
  <cp:lastPrinted>2023-05-29T18:24:00Z</cp:lastPrinted>
  <dcterms:created xsi:type="dcterms:W3CDTF">2023-06-06T11:22:00Z</dcterms:created>
  <dcterms:modified xsi:type="dcterms:W3CDTF">2026-06-11T11:40:00Z</dcterms:modified>
</cp:coreProperties>
</file>