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A2E5" w14:textId="65246BF6" w:rsidR="00163A03" w:rsidRPr="00E02C38" w:rsidRDefault="00163A03" w:rsidP="00163A03">
      <w:pPr>
        <w:jc w:val="center"/>
        <w:rPr>
          <w:b/>
        </w:rPr>
      </w:pPr>
      <w:r w:rsidRPr="00E02C38">
        <w:rPr>
          <w:b/>
        </w:rPr>
        <w:t>ANEXO V</w:t>
      </w:r>
      <w:r w:rsidR="0058443B">
        <w:rPr>
          <w:b/>
        </w:rPr>
        <w:t>II</w:t>
      </w:r>
      <w:r w:rsidR="005F52CF">
        <w:rPr>
          <w:b/>
        </w:rPr>
        <w:t>I</w:t>
      </w:r>
    </w:p>
    <w:p w14:paraId="5AC5FE6F" w14:textId="77777777" w:rsidR="00163A03" w:rsidRDefault="00163A03" w:rsidP="00163A03">
      <w:pPr>
        <w:jc w:val="center"/>
        <w:rPr>
          <w:b/>
        </w:rPr>
      </w:pPr>
      <w:r w:rsidRPr="00B57BA4">
        <w:rPr>
          <w:b/>
        </w:rPr>
        <w:t xml:space="preserve">FORMULÁRIO DE </w:t>
      </w:r>
      <w:r>
        <w:rPr>
          <w:b/>
        </w:rPr>
        <w:t>R</w:t>
      </w:r>
      <w:r w:rsidRPr="00B57BA4">
        <w:rPr>
          <w:b/>
        </w:rPr>
        <w:t xml:space="preserve">ESPOSTA ÀS </w:t>
      </w:r>
      <w:r>
        <w:rPr>
          <w:b/>
        </w:rPr>
        <w:t>P</w:t>
      </w:r>
      <w:r w:rsidRPr="00B57BA4">
        <w:rPr>
          <w:b/>
        </w:rPr>
        <w:t>ENDÊNCIAS</w:t>
      </w:r>
      <w:r>
        <w:rPr>
          <w:b/>
        </w:rPr>
        <w:t xml:space="preserve"> APONTADAS</w:t>
      </w:r>
      <w:r w:rsidRPr="00B57BA4">
        <w:rPr>
          <w:b/>
        </w:rPr>
        <w:t xml:space="preserve"> </w:t>
      </w:r>
      <w:r>
        <w:rPr>
          <w:b/>
        </w:rPr>
        <w:t>PELO</w:t>
      </w:r>
      <w:r w:rsidRPr="00B57BA4">
        <w:rPr>
          <w:b/>
        </w:rPr>
        <w:t xml:space="preserve"> C</w:t>
      </w:r>
      <w:r>
        <w:rPr>
          <w:b/>
        </w:rPr>
        <w:t>OMITÊ CIENTÍFICO</w:t>
      </w:r>
    </w:p>
    <w:p w14:paraId="78BEE0F5" w14:textId="77777777" w:rsidR="00163A03" w:rsidRDefault="00163A03" w:rsidP="00163A03">
      <w:pPr>
        <w:rPr>
          <w:b/>
          <w:lang w:val="pt-PT"/>
        </w:rPr>
      </w:pPr>
    </w:p>
    <w:p w14:paraId="4DC901C7" w14:textId="77777777" w:rsidR="00163A03" w:rsidRPr="00283487" w:rsidRDefault="00163A03" w:rsidP="00163A03">
      <w:pPr>
        <w:rPr>
          <w:lang w:val="pt-PT"/>
        </w:rPr>
      </w:pPr>
      <w:r>
        <w:rPr>
          <w:b/>
          <w:lang w:val="pt-PT"/>
        </w:rPr>
        <w:t xml:space="preserve">Relator(a) do Comitê Científico: </w:t>
      </w:r>
      <w:r w:rsidRPr="00283487">
        <w:rPr>
          <w:color w:val="FF0000"/>
          <w:lang w:val="pt-PT"/>
        </w:rPr>
        <w:t>nome do Relator(a) que avaliou o projeto</w:t>
      </w:r>
      <w:r>
        <w:rPr>
          <w:lang w:val="pt-PT"/>
        </w:rPr>
        <w:t>;</w:t>
      </w:r>
    </w:p>
    <w:p w14:paraId="335602FD" w14:textId="77777777" w:rsidR="00163A03" w:rsidRPr="00EB41E2" w:rsidRDefault="00163A03" w:rsidP="00163A03">
      <w:r>
        <w:rPr>
          <w:b/>
        </w:rPr>
        <w:t>Título do p</w:t>
      </w:r>
      <w:r w:rsidRPr="00BF7D7F">
        <w:rPr>
          <w:b/>
        </w:rPr>
        <w:t xml:space="preserve">rojeto: </w:t>
      </w:r>
      <w:r w:rsidRPr="00AC2A55">
        <w:t>“</w:t>
      </w:r>
      <w:r>
        <w:rPr>
          <w:color w:val="FF0000"/>
        </w:rPr>
        <w:t>t</w:t>
      </w:r>
      <w:r w:rsidRPr="00EB41E2">
        <w:rPr>
          <w:color w:val="FF0000"/>
        </w:rPr>
        <w:t xml:space="preserve">ítulo do </w:t>
      </w:r>
      <w:r>
        <w:rPr>
          <w:color w:val="FF0000"/>
        </w:rPr>
        <w:t>p</w:t>
      </w:r>
      <w:r w:rsidRPr="00EB41E2">
        <w:rPr>
          <w:color w:val="FF0000"/>
        </w:rPr>
        <w:t>rojeto</w:t>
      </w:r>
      <w:r w:rsidRPr="00EB41E2">
        <w:t>”</w:t>
      </w:r>
      <w:r>
        <w:t>;</w:t>
      </w:r>
    </w:p>
    <w:p w14:paraId="05BD79A2" w14:textId="77777777" w:rsidR="00163A03" w:rsidRPr="00BF7D7F" w:rsidRDefault="00163A03" w:rsidP="00163A03">
      <w:pPr>
        <w:rPr>
          <w:b/>
        </w:rPr>
      </w:pPr>
      <w:r>
        <w:rPr>
          <w:b/>
        </w:rPr>
        <w:t>P</w:t>
      </w:r>
      <w:r w:rsidRPr="00BF7D7F">
        <w:rPr>
          <w:b/>
        </w:rPr>
        <w:t xml:space="preserve">esquisador </w:t>
      </w:r>
      <w:r>
        <w:rPr>
          <w:b/>
        </w:rPr>
        <w:t>R</w:t>
      </w:r>
      <w:r w:rsidRPr="00BF7D7F">
        <w:rPr>
          <w:b/>
        </w:rPr>
        <w:t>esponsável:</w:t>
      </w:r>
      <w:r>
        <w:rPr>
          <w:b/>
        </w:rPr>
        <w:t xml:space="preserve"> </w:t>
      </w:r>
      <w:r>
        <w:rPr>
          <w:color w:val="FF0000"/>
        </w:rPr>
        <w:t>n</w:t>
      </w:r>
      <w:r w:rsidRPr="00EB41E2">
        <w:rPr>
          <w:color w:val="FF0000"/>
        </w:rPr>
        <w:t>ome do Pesquisador Responsável</w:t>
      </w:r>
      <w:r w:rsidRPr="00EB41E2">
        <w:t>;</w:t>
      </w:r>
    </w:p>
    <w:p w14:paraId="50EFE789" w14:textId="77777777" w:rsidR="00163A03" w:rsidRDefault="00163A03" w:rsidP="00163A03">
      <w:pPr>
        <w:rPr>
          <w:b/>
        </w:rPr>
      </w:pPr>
      <w:r w:rsidRPr="00BF7D7F">
        <w:rPr>
          <w:b/>
        </w:rPr>
        <w:t>Data</w:t>
      </w:r>
      <w:r>
        <w:rPr>
          <w:b/>
        </w:rPr>
        <w:t xml:space="preserve"> do parecer</w:t>
      </w:r>
      <w:r w:rsidRPr="00BF7D7F">
        <w:rPr>
          <w:b/>
        </w:rPr>
        <w:t>:</w:t>
      </w:r>
      <w:r>
        <w:rPr>
          <w:b/>
        </w:rPr>
        <w:t xml:space="preserve"> </w:t>
      </w:r>
      <w:r w:rsidRPr="00EB41E2">
        <w:rPr>
          <w:color w:val="FF0000"/>
        </w:rPr>
        <w:t>data do parecer</w:t>
      </w:r>
      <w:r>
        <w:rPr>
          <w:b/>
        </w:rPr>
        <w:t>.</w:t>
      </w:r>
    </w:p>
    <w:p w14:paraId="1E9248A4" w14:textId="77777777" w:rsidR="00163A03" w:rsidRPr="00BF7D7F" w:rsidRDefault="00163A03" w:rsidP="00163A03">
      <w:pPr>
        <w:rPr>
          <w:b/>
        </w:rPr>
      </w:pPr>
    </w:p>
    <w:p w14:paraId="6CF97532" w14:textId="77777777" w:rsidR="00163A03" w:rsidRDefault="00163A03" w:rsidP="00163A03">
      <w:pPr>
        <w:rPr>
          <w:lang w:val="pt-PT"/>
        </w:rPr>
      </w:pPr>
      <w:r>
        <w:rPr>
          <w:lang w:val="pt-PT"/>
        </w:rPr>
        <w:t xml:space="preserve">1. </w:t>
      </w:r>
      <w:r w:rsidRPr="00BF7D7F">
        <w:rPr>
          <w:lang w:val="pt-PT"/>
        </w:rPr>
        <w:t xml:space="preserve">Item </w:t>
      </w:r>
      <w:r>
        <w:rPr>
          <w:lang w:val="pt-PT"/>
        </w:rPr>
        <w:t>com</w:t>
      </w:r>
      <w:r w:rsidRPr="00BF7D7F">
        <w:rPr>
          <w:lang w:val="pt-PT"/>
        </w:rPr>
        <w:t xml:space="preserve"> pendência:</w:t>
      </w:r>
      <w:r>
        <w:rPr>
          <w:lang w:val="pt-PT"/>
        </w:rPr>
        <w:t xml:space="preserve"> </w:t>
      </w:r>
    </w:p>
    <w:p w14:paraId="3911F327" w14:textId="77777777" w:rsidR="00163A03" w:rsidRPr="00F4077C" w:rsidRDefault="00163A03" w:rsidP="00163A03">
      <w:pPr>
        <w:spacing w:line="240" w:lineRule="auto"/>
        <w:rPr>
          <w:lang w:val="pt-PT"/>
        </w:rPr>
      </w:pPr>
      <w:r w:rsidRPr="00F4077C">
        <w:rPr>
          <w:color w:val="FF0000"/>
          <w:lang w:val="pt-PT"/>
        </w:rPr>
        <w:t xml:space="preserve">copiar e colar </w:t>
      </w:r>
      <w:r>
        <w:rPr>
          <w:color w:val="FF0000"/>
          <w:lang w:val="pt-PT"/>
        </w:rPr>
        <w:t>a consideração contida no</w:t>
      </w:r>
      <w:r w:rsidRPr="00F4077C">
        <w:rPr>
          <w:color w:val="FF0000"/>
          <w:lang w:val="pt-PT"/>
        </w:rPr>
        <w:t xml:space="preserve"> parecer</w:t>
      </w:r>
      <w:r>
        <w:rPr>
          <w:color w:val="FF0000"/>
          <w:lang w:val="pt-PT"/>
        </w:rPr>
        <w:t xml:space="preserve"> do Relator(a)</w:t>
      </w:r>
    </w:p>
    <w:p w14:paraId="00A9FFE8" w14:textId="77777777" w:rsidR="00163A03" w:rsidRPr="004628F1" w:rsidRDefault="00163A03" w:rsidP="00163A03">
      <w:pPr>
        <w:rPr>
          <w:u w:val="single"/>
          <w:lang w:val="pt-PT"/>
        </w:rPr>
      </w:pPr>
      <w:r>
        <w:rPr>
          <w:u w:val="single"/>
          <w:lang w:val="pt-PT"/>
        </w:rPr>
        <w:t>_____________________________</w:t>
      </w:r>
      <w:r w:rsidRPr="004628F1">
        <w:rPr>
          <w:u w:val="single"/>
          <w:lang w:val="pt-PT"/>
        </w:rPr>
        <w:t>______________________________________ ______________________________________________________________________________________________________________________________________</w:t>
      </w:r>
    </w:p>
    <w:p w14:paraId="14CB0781" w14:textId="77777777" w:rsidR="00163A03" w:rsidRDefault="00163A03" w:rsidP="00163A03">
      <w:pPr>
        <w:rPr>
          <w:lang w:val="pt-PT"/>
        </w:rPr>
      </w:pPr>
    </w:p>
    <w:p w14:paraId="4BEB9763" w14:textId="77777777" w:rsidR="00163A03" w:rsidRDefault="00163A03" w:rsidP="00163A03">
      <w:pPr>
        <w:spacing w:line="240" w:lineRule="auto"/>
        <w:rPr>
          <w:lang w:val="pt-PT"/>
        </w:rPr>
      </w:pPr>
      <w:r>
        <w:rPr>
          <w:lang w:val="pt-PT"/>
        </w:rPr>
        <w:t xml:space="preserve">Resposta à pendência 1: </w:t>
      </w:r>
    </w:p>
    <w:p w14:paraId="281B86CC" w14:textId="77777777" w:rsidR="00163A03" w:rsidRDefault="00163A03" w:rsidP="00163A03">
      <w:pPr>
        <w:spacing w:line="240" w:lineRule="auto"/>
        <w:rPr>
          <w:lang w:val="pt-PT"/>
        </w:rPr>
      </w:pPr>
    </w:p>
    <w:p w14:paraId="430F0964" w14:textId="77777777" w:rsidR="00163A03" w:rsidRPr="00F4077C" w:rsidRDefault="00163A03" w:rsidP="00163A03">
      <w:pPr>
        <w:spacing w:line="240" w:lineRule="auto"/>
        <w:rPr>
          <w:lang w:val="pt-PT"/>
        </w:rPr>
      </w:pPr>
      <w:r>
        <w:rPr>
          <w:color w:val="FF0000"/>
          <w:lang w:val="pt-PT"/>
        </w:rPr>
        <w:t>Informar as alterações realizadas ou a justificativa para não alteração do item</w:t>
      </w:r>
    </w:p>
    <w:p w14:paraId="32E80D88" w14:textId="77777777" w:rsidR="00163A03" w:rsidRDefault="00163A03" w:rsidP="00163A03">
      <w:pPr>
        <w:rPr>
          <w:lang w:val="pt-PT"/>
        </w:rPr>
      </w:pPr>
      <w:r>
        <w:rPr>
          <w:lang w:val="pt-PT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B5BE9D5" w14:textId="77777777" w:rsidR="00163A03" w:rsidRDefault="00163A03" w:rsidP="00163A03">
      <w:pPr>
        <w:rPr>
          <w:lang w:val="pt-PT"/>
        </w:rPr>
      </w:pPr>
    </w:p>
    <w:p w14:paraId="60265889" w14:textId="77777777" w:rsidR="00163A03" w:rsidRPr="00BF7D7F" w:rsidRDefault="00163A03" w:rsidP="00163A03">
      <w:pPr>
        <w:rPr>
          <w:lang w:val="pt-PT"/>
        </w:rPr>
      </w:pPr>
      <w:r>
        <w:rPr>
          <w:lang w:val="pt-PT"/>
        </w:rPr>
        <w:t xml:space="preserve">2. </w:t>
      </w:r>
      <w:r w:rsidRPr="00820BF7">
        <w:rPr>
          <w:lang w:val="pt-PT"/>
        </w:rPr>
        <w:t xml:space="preserve">Item </w:t>
      </w:r>
      <w:r>
        <w:rPr>
          <w:lang w:val="pt-PT"/>
        </w:rPr>
        <w:t>com</w:t>
      </w:r>
      <w:r w:rsidRPr="00820BF7">
        <w:rPr>
          <w:lang w:val="pt-PT"/>
        </w:rPr>
        <w:t xml:space="preserve"> pendência</w:t>
      </w:r>
      <w:r>
        <w:rPr>
          <w:lang w:val="pt-PT"/>
        </w:rPr>
        <w:t>:</w:t>
      </w:r>
    </w:p>
    <w:p w14:paraId="3A1F568A" w14:textId="77777777" w:rsidR="00163A03" w:rsidRPr="00F4077C" w:rsidRDefault="00163A03" w:rsidP="00163A03">
      <w:pPr>
        <w:spacing w:line="240" w:lineRule="auto"/>
        <w:rPr>
          <w:lang w:val="pt-PT"/>
        </w:rPr>
      </w:pPr>
      <w:r w:rsidRPr="00F4077C">
        <w:rPr>
          <w:color w:val="FF0000"/>
          <w:lang w:val="pt-PT"/>
        </w:rPr>
        <w:t xml:space="preserve">copiar e colar </w:t>
      </w:r>
      <w:r>
        <w:rPr>
          <w:color w:val="FF0000"/>
          <w:lang w:val="pt-PT"/>
        </w:rPr>
        <w:t>a consideração contida no</w:t>
      </w:r>
      <w:r w:rsidRPr="00F4077C">
        <w:rPr>
          <w:color w:val="FF0000"/>
          <w:lang w:val="pt-PT"/>
        </w:rPr>
        <w:t xml:space="preserve"> parecer</w:t>
      </w:r>
      <w:r>
        <w:rPr>
          <w:color w:val="FF0000"/>
          <w:lang w:val="pt-PT"/>
        </w:rPr>
        <w:t xml:space="preserve"> do Relator(a)</w:t>
      </w:r>
    </w:p>
    <w:p w14:paraId="5F47ACA5" w14:textId="77777777" w:rsidR="00163A03" w:rsidRPr="004628F1" w:rsidRDefault="00163A03" w:rsidP="00163A03">
      <w:pPr>
        <w:rPr>
          <w:u w:val="single"/>
          <w:lang w:val="pt-PT"/>
        </w:rPr>
      </w:pPr>
      <w:r>
        <w:rPr>
          <w:u w:val="single"/>
          <w:lang w:val="pt-PT"/>
        </w:rPr>
        <w:t>_____________________________</w:t>
      </w:r>
      <w:r w:rsidRPr="004628F1">
        <w:rPr>
          <w:u w:val="single"/>
          <w:lang w:val="pt-PT"/>
        </w:rPr>
        <w:t>______________________________________ ______________________________________________________________________________________________________________________________________</w:t>
      </w:r>
    </w:p>
    <w:p w14:paraId="5BB71ED7" w14:textId="77777777" w:rsidR="00163A03" w:rsidRDefault="00163A03" w:rsidP="00163A03">
      <w:pPr>
        <w:rPr>
          <w:lang w:val="pt-PT"/>
        </w:rPr>
      </w:pPr>
    </w:p>
    <w:p w14:paraId="1B270356" w14:textId="77777777" w:rsidR="00163A03" w:rsidRDefault="00163A03" w:rsidP="00163A03">
      <w:pPr>
        <w:rPr>
          <w:lang w:val="pt-PT"/>
        </w:rPr>
      </w:pPr>
      <w:r>
        <w:rPr>
          <w:lang w:val="pt-PT"/>
        </w:rPr>
        <w:t xml:space="preserve">Resposta da pendência 2: </w:t>
      </w:r>
    </w:p>
    <w:p w14:paraId="42B7BCEE" w14:textId="77777777" w:rsidR="00163A03" w:rsidRPr="00F4077C" w:rsidRDefault="00163A03" w:rsidP="00163A03">
      <w:pPr>
        <w:spacing w:line="240" w:lineRule="auto"/>
        <w:rPr>
          <w:lang w:val="pt-PT"/>
        </w:rPr>
      </w:pPr>
      <w:r>
        <w:rPr>
          <w:color w:val="FF0000"/>
          <w:lang w:val="pt-PT"/>
        </w:rPr>
        <w:t>Informar as alterações realizadas ou a justificativa para não alteração do item</w:t>
      </w:r>
    </w:p>
    <w:p w14:paraId="1DD7C344" w14:textId="77777777" w:rsidR="00163A03" w:rsidRDefault="00163A03" w:rsidP="00163A03">
      <w:pPr>
        <w:rPr>
          <w:lang w:val="pt-PT"/>
        </w:rPr>
      </w:pPr>
      <w:r>
        <w:rPr>
          <w:lang w:val="pt-PT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96AC225" w14:textId="77777777" w:rsidR="00163A03" w:rsidRDefault="00163A03" w:rsidP="00163A03">
      <w:pPr>
        <w:jc w:val="center"/>
        <w:rPr>
          <w:b/>
          <w:color w:val="FF0000"/>
        </w:rPr>
      </w:pPr>
    </w:p>
    <w:p w14:paraId="0FA6F95C" w14:textId="77777777" w:rsidR="00163A03" w:rsidRPr="00283487" w:rsidRDefault="00163A03" w:rsidP="00163A03">
      <w:pPr>
        <w:jc w:val="center"/>
        <w:rPr>
          <w:b/>
        </w:rPr>
      </w:pPr>
      <w:r w:rsidRPr="00283487">
        <w:rPr>
          <w:b/>
        </w:rPr>
        <w:t>Observações</w:t>
      </w:r>
    </w:p>
    <w:p w14:paraId="13B8F1E7" w14:textId="77777777" w:rsidR="00163A03" w:rsidRPr="00971739" w:rsidRDefault="00163A03" w:rsidP="00163A03">
      <w:pPr>
        <w:spacing w:before="240" w:after="240"/>
        <w:jc w:val="both"/>
      </w:pPr>
      <w:r w:rsidRPr="00971739">
        <w:t>1. Completar com o número total de itens pendentes descritos no parecer;</w:t>
      </w:r>
    </w:p>
    <w:p w14:paraId="3924D63A" w14:textId="77777777" w:rsidR="00163A03" w:rsidRPr="00971739" w:rsidRDefault="00163A03" w:rsidP="00163A03">
      <w:pPr>
        <w:spacing w:before="240" w:after="240"/>
        <w:jc w:val="both"/>
      </w:pPr>
      <w:r w:rsidRPr="00971739">
        <w:t>2. Não alterar a formatação deste formulário;</w:t>
      </w:r>
    </w:p>
    <w:p w14:paraId="553B4875" w14:textId="77777777" w:rsidR="00163A03" w:rsidRPr="00971739" w:rsidRDefault="00163A03" w:rsidP="00163A03">
      <w:pPr>
        <w:spacing w:before="240" w:after="240"/>
        <w:jc w:val="both"/>
      </w:pPr>
      <w:r w:rsidRPr="00971739">
        <w:t xml:space="preserve">3. Solicita-se que as respostas sejam respondidas na ordem em que aparecem nas considerações do parecer, indicando a localização das possíveis alterações na nova versão </w:t>
      </w:r>
      <w:r w:rsidRPr="00971739">
        <w:lastRenderedPageBreak/>
        <w:t>do projeto, inclusive no Termo de Consentimento Livre e Esclarecido (TCLE), Termo de Compromisso de Utilização de Dados (TCUD) e Termo de Assentimento (TA);</w:t>
      </w:r>
    </w:p>
    <w:p w14:paraId="5E57A517" w14:textId="77777777" w:rsidR="00163A03" w:rsidRPr="00971739" w:rsidRDefault="00163A03" w:rsidP="00163A03">
      <w:pPr>
        <w:spacing w:before="240" w:after="240"/>
        <w:jc w:val="both"/>
      </w:pPr>
      <w:r w:rsidRPr="00283487">
        <w:rPr>
          <w:highlight w:val="darkGray"/>
        </w:rPr>
        <w:t xml:space="preserve">4. Este formulário deve ser encaminhado </w:t>
      </w:r>
      <w:r>
        <w:rPr>
          <w:highlight w:val="darkGray"/>
        </w:rPr>
        <w:t>ao e-mail do Comitê Científico Institucional (</w:t>
      </w:r>
      <w:hyperlink r:id="rId8" w:history="1">
        <w:r w:rsidRPr="00596122">
          <w:rPr>
            <w:rStyle w:val="Hyperlink"/>
            <w:highlight w:val="darkGray"/>
          </w:rPr>
          <w:t>cientificofcecon@gmail.com</w:t>
        </w:r>
      </w:hyperlink>
      <w:r>
        <w:rPr>
          <w:highlight w:val="darkGray"/>
        </w:rPr>
        <w:t xml:space="preserve">) </w:t>
      </w:r>
      <w:r w:rsidRPr="00283487">
        <w:rPr>
          <w:highlight w:val="darkGray"/>
        </w:rPr>
        <w:t xml:space="preserve">em formato </w:t>
      </w:r>
      <w:r w:rsidRPr="00283487">
        <w:rPr>
          <w:i/>
          <w:highlight w:val="darkGray"/>
        </w:rPr>
        <w:t>.</w:t>
      </w:r>
      <w:proofErr w:type="spellStart"/>
      <w:r w:rsidRPr="00283487">
        <w:rPr>
          <w:i/>
          <w:highlight w:val="darkGray"/>
        </w:rPr>
        <w:t>doc</w:t>
      </w:r>
      <w:proofErr w:type="spellEnd"/>
      <w:r w:rsidRPr="00283487">
        <w:rPr>
          <w:i/>
          <w:highlight w:val="darkGray"/>
        </w:rPr>
        <w:t xml:space="preserve"> </w:t>
      </w:r>
      <w:r w:rsidRPr="00283487">
        <w:rPr>
          <w:highlight w:val="darkGray"/>
        </w:rPr>
        <w:t xml:space="preserve">ou </w:t>
      </w:r>
      <w:r w:rsidRPr="00283487">
        <w:rPr>
          <w:i/>
          <w:highlight w:val="darkGray"/>
        </w:rPr>
        <w:t>.</w:t>
      </w:r>
      <w:proofErr w:type="spellStart"/>
      <w:r w:rsidRPr="00283487">
        <w:rPr>
          <w:i/>
          <w:highlight w:val="darkGray"/>
        </w:rPr>
        <w:t>docx</w:t>
      </w:r>
      <w:proofErr w:type="spellEnd"/>
      <w:r w:rsidRPr="00283487">
        <w:rPr>
          <w:i/>
          <w:highlight w:val="darkGray"/>
        </w:rPr>
        <w:t xml:space="preserve"> </w:t>
      </w:r>
      <w:r w:rsidRPr="00283487">
        <w:rPr>
          <w:highlight w:val="darkGray"/>
        </w:rPr>
        <w:t>(compatível com Word).</w:t>
      </w:r>
    </w:p>
    <w:p w14:paraId="63655578" w14:textId="77777777" w:rsidR="00163A03" w:rsidRPr="00050412" w:rsidRDefault="00163A03" w:rsidP="00163A03"/>
    <w:p w14:paraId="784A20BF" w14:textId="3CF12E73" w:rsidR="00DB4987" w:rsidRPr="00163A03" w:rsidRDefault="00DB4987" w:rsidP="00163A03"/>
    <w:sectPr w:rsidR="00DB4987" w:rsidRPr="00163A03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F2F0" w14:textId="77777777" w:rsidR="00021474" w:rsidRDefault="00021474">
      <w:pPr>
        <w:spacing w:line="240" w:lineRule="auto"/>
      </w:pPr>
      <w:r>
        <w:separator/>
      </w:r>
    </w:p>
  </w:endnote>
  <w:endnote w:type="continuationSeparator" w:id="0">
    <w:p w14:paraId="12636AC3" w14:textId="77777777" w:rsidR="00021474" w:rsidRDefault="00021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2F4C7200" w:rsidR="0003171A" w:rsidRDefault="006B05D9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Rua Francisco </w:t>
                    </w:r>
                    <w:proofErr w:type="spellStart"/>
                    <w:r w:rsidRPr="00B02953">
                      <w:rPr>
                        <w:color w:val="293258"/>
                        <w:sz w:val="18"/>
                        <w:szCs w:val="18"/>
                      </w:rPr>
                      <w:t>Orellana</w:t>
                    </w:r>
                    <w:proofErr w:type="spellEnd"/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Fone</w:t>
                    </w:r>
                    <w:proofErr w:type="spellEnd"/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>: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1E17" w14:textId="77777777" w:rsidR="00021474" w:rsidRDefault="00021474">
      <w:pPr>
        <w:spacing w:line="240" w:lineRule="auto"/>
      </w:pPr>
      <w:r>
        <w:separator/>
      </w:r>
    </w:p>
  </w:footnote>
  <w:footnote w:type="continuationSeparator" w:id="0">
    <w:p w14:paraId="774223EC" w14:textId="77777777" w:rsidR="00021474" w:rsidRDefault="00021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155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21474"/>
    <w:rsid w:val="0003171A"/>
    <w:rsid w:val="00064101"/>
    <w:rsid w:val="000A656B"/>
    <w:rsid w:val="000C14F0"/>
    <w:rsid w:val="00101BF7"/>
    <w:rsid w:val="00163A03"/>
    <w:rsid w:val="00165C75"/>
    <w:rsid w:val="0024016A"/>
    <w:rsid w:val="002A7608"/>
    <w:rsid w:val="002D29DF"/>
    <w:rsid w:val="00357C32"/>
    <w:rsid w:val="003D5C8C"/>
    <w:rsid w:val="0058443B"/>
    <w:rsid w:val="005F52CF"/>
    <w:rsid w:val="006411A4"/>
    <w:rsid w:val="006B05D9"/>
    <w:rsid w:val="006E0BAB"/>
    <w:rsid w:val="008F6FE1"/>
    <w:rsid w:val="00AB7771"/>
    <w:rsid w:val="00B46848"/>
    <w:rsid w:val="00B87555"/>
    <w:rsid w:val="00BB147E"/>
    <w:rsid w:val="00C53E7A"/>
    <w:rsid w:val="00D075F5"/>
    <w:rsid w:val="00DB4987"/>
    <w:rsid w:val="00E24243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3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tificofcec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7</cp:revision>
  <cp:lastPrinted>2023-05-29T18:24:00Z</cp:lastPrinted>
  <dcterms:created xsi:type="dcterms:W3CDTF">2023-06-05T16:36:00Z</dcterms:created>
  <dcterms:modified xsi:type="dcterms:W3CDTF">2025-10-08T13:21:00Z</dcterms:modified>
</cp:coreProperties>
</file>