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84" w:type="dxa"/>
        <w:jc w:val="center"/>
        <w:tblLayout w:type="fixed"/>
        <w:tblLook w:val="0000" w:firstRow="0" w:lastRow="0" w:firstColumn="0" w:lastColumn="0" w:noHBand="0" w:noVBand="0"/>
      </w:tblPr>
      <w:tblGrid>
        <w:gridCol w:w="5584"/>
      </w:tblGrid>
      <w:tr w:rsidR="00855732" w:rsidRPr="00550588" w:rsidTr="002C02B6">
        <w:trPr>
          <w:trHeight w:val="225"/>
          <w:jc w:val="center"/>
        </w:trPr>
        <w:tc>
          <w:tcPr>
            <w:tcW w:w="5584" w:type="dxa"/>
            <w:shd w:val="clear" w:color="auto" w:fill="auto"/>
          </w:tcPr>
          <w:p w:rsidR="00855732" w:rsidRDefault="00855732" w:rsidP="002C02B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5158A">
              <w:rPr>
                <w:rFonts w:ascii="Arial" w:hAnsi="Arial" w:cs="Arial"/>
                <w:b/>
                <w:sz w:val="20"/>
                <w:szCs w:val="20"/>
              </w:rPr>
              <w:t xml:space="preserve">FUNDAÇÃO CENTRO DE CONTROLE DE ONCOLOGIA-FCECON. ESPÉCIE: TERMO DE AJUSTE DE CONTAS Nº </w:t>
            </w:r>
            <w:r>
              <w:rPr>
                <w:rFonts w:ascii="Arial" w:hAnsi="Arial" w:cs="Arial"/>
                <w:b/>
                <w:sz w:val="20"/>
                <w:szCs w:val="20"/>
              </w:rPr>
              <w:t>21/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30/08/</w:t>
            </w:r>
            <w:r w:rsidRPr="00F5158A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  <w:p w:rsidR="00855732" w:rsidRPr="003245C9" w:rsidRDefault="00855732" w:rsidP="002C02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4B07">
              <w:rPr>
                <w:rFonts w:ascii="Arial" w:hAnsi="Arial" w:cs="Arial"/>
                <w:sz w:val="16"/>
                <w:szCs w:val="16"/>
              </w:rPr>
              <w:t>Partes contratantes: Fundação Centro de Controle de Oncologia do Amazonas – FCECON e</w:t>
            </w:r>
            <w:r>
              <w:rPr>
                <w:rFonts w:ascii="Arial" w:hAnsi="Arial" w:cs="Arial"/>
                <w:sz w:val="16"/>
                <w:szCs w:val="16"/>
              </w:rPr>
              <w:t xml:space="preserve"> Accord Farmacêutica Ltda. Ob</w:t>
            </w:r>
            <w:r w:rsidRPr="00E44B07">
              <w:rPr>
                <w:rFonts w:ascii="Arial" w:hAnsi="Arial" w:cs="Arial"/>
                <w:sz w:val="16"/>
                <w:szCs w:val="16"/>
              </w:rPr>
              <w:t xml:space="preserve">jeto: indenização da despesa pela </w:t>
            </w:r>
            <w:r>
              <w:rPr>
                <w:rFonts w:ascii="Arial" w:hAnsi="Arial" w:cs="Arial"/>
                <w:sz w:val="16"/>
                <w:szCs w:val="16"/>
              </w:rPr>
              <w:t xml:space="preserve">aquisição de medicamento Paclitaxel, para pacientes da  </w:t>
            </w:r>
            <w:r w:rsidR="001C48A8">
              <w:rPr>
                <w:rFonts w:ascii="Arial" w:hAnsi="Arial" w:cs="Arial"/>
                <w:sz w:val="16"/>
                <w:szCs w:val="16"/>
              </w:rPr>
              <w:t>FCECON</w:t>
            </w:r>
            <w:r w:rsidR="001C48A8" w:rsidRPr="001124E3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 NF nº </w:t>
            </w:r>
            <w:r>
              <w:rPr>
                <w:rFonts w:ascii="Arial" w:hAnsi="Arial" w:cs="Arial"/>
                <w:sz w:val="16"/>
                <w:szCs w:val="16"/>
              </w:rPr>
              <w:t>000034413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, datada do dia </w:t>
            </w:r>
            <w:r>
              <w:rPr>
                <w:rFonts w:ascii="Arial" w:hAnsi="Arial" w:cs="Arial"/>
                <w:sz w:val="16"/>
                <w:szCs w:val="16"/>
              </w:rPr>
              <w:t>14/02/19</w:t>
            </w:r>
            <w:r w:rsidRPr="001124E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Pr="003245C9">
              <w:rPr>
                <w:rFonts w:ascii="Arial" w:hAnsi="Arial" w:cs="Arial"/>
                <w:sz w:val="16"/>
                <w:szCs w:val="16"/>
              </w:rPr>
              <w:t>Valor global: R$</w:t>
            </w:r>
            <w:r>
              <w:rPr>
                <w:rFonts w:ascii="Arial" w:hAnsi="Arial" w:cs="Arial"/>
                <w:sz w:val="16"/>
                <w:szCs w:val="16"/>
              </w:rPr>
              <w:t xml:space="preserve"> 54.000,00 (cinquenta e quatro mil reais). Natureza de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 Despesa-33909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245C9">
              <w:rPr>
                <w:rFonts w:ascii="Arial" w:hAnsi="Arial" w:cs="Arial"/>
                <w:sz w:val="16"/>
                <w:szCs w:val="16"/>
              </w:rPr>
              <w:t>-Pr</w:t>
            </w:r>
            <w:r>
              <w:rPr>
                <w:rFonts w:ascii="Arial" w:hAnsi="Arial" w:cs="Arial"/>
                <w:sz w:val="16"/>
                <w:szCs w:val="16"/>
              </w:rPr>
              <w:t xml:space="preserve">ograma de Trabalho 10.303325820890001.Processo </w:t>
            </w:r>
            <w:r w:rsidRPr="003245C9">
              <w:rPr>
                <w:rFonts w:ascii="Arial" w:hAnsi="Arial" w:cs="Arial"/>
                <w:sz w:val="16"/>
                <w:szCs w:val="16"/>
              </w:rPr>
              <w:t>administrativo:</w:t>
            </w:r>
            <w:r>
              <w:rPr>
                <w:rFonts w:ascii="Arial" w:hAnsi="Arial" w:cs="Arial"/>
                <w:sz w:val="16"/>
                <w:szCs w:val="16"/>
              </w:rPr>
              <w:t>1497/19-62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-Fcecon. Gabinete do Presidente da Fundação Centro de Controle de Oncologia do Estado do Amazonas, </w:t>
            </w:r>
            <w:r>
              <w:rPr>
                <w:rFonts w:ascii="Arial" w:hAnsi="Arial" w:cs="Arial"/>
                <w:sz w:val="16"/>
                <w:szCs w:val="16"/>
              </w:rPr>
              <w:t xml:space="preserve">30 de </w:t>
            </w:r>
            <w:r w:rsidR="001C48A8">
              <w:rPr>
                <w:rFonts w:ascii="Arial" w:hAnsi="Arial" w:cs="Arial"/>
                <w:sz w:val="16"/>
                <w:szCs w:val="16"/>
              </w:rPr>
              <w:t xml:space="preserve">agosto </w:t>
            </w:r>
            <w:r w:rsidR="001C48A8" w:rsidRPr="003245C9">
              <w:rPr>
                <w:rFonts w:ascii="Arial" w:hAnsi="Arial" w:cs="Arial"/>
                <w:sz w:val="16"/>
                <w:szCs w:val="16"/>
              </w:rPr>
              <w:t>de</w:t>
            </w:r>
            <w:r w:rsidRPr="003245C9">
              <w:rPr>
                <w:rFonts w:ascii="Arial" w:hAnsi="Arial" w:cs="Arial"/>
                <w:sz w:val="16"/>
                <w:szCs w:val="16"/>
              </w:rPr>
              <w:t xml:space="preserve"> 2019.</w:t>
            </w:r>
          </w:p>
          <w:p w:rsidR="00855732" w:rsidRDefault="00855732" w:rsidP="002C02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55732" w:rsidRDefault="00855732" w:rsidP="002C02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Gerson Antônio dos Santos Mourão   </w:t>
            </w:r>
          </w:p>
          <w:p w:rsidR="00855732" w:rsidRPr="005A1EB9" w:rsidRDefault="00855732" w:rsidP="002C02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Diretor Presidente</w:t>
            </w:r>
          </w:p>
          <w:p w:rsidR="00855732" w:rsidRDefault="00855732" w:rsidP="002C02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55732" w:rsidRDefault="00855732" w:rsidP="002C02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855732" w:rsidRDefault="00855732" w:rsidP="002C02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55732" w:rsidRDefault="00855732" w:rsidP="002C02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55732" w:rsidRPr="00E7576B" w:rsidRDefault="00855732" w:rsidP="002C02B6">
            <w:pPr>
              <w:jc w:val="both"/>
              <w:rPr>
                <w:sz w:val="20"/>
                <w:szCs w:val="20"/>
              </w:rPr>
            </w:pPr>
          </w:p>
        </w:tc>
      </w:tr>
      <w:tr w:rsidR="00855732" w:rsidRPr="00AA199E" w:rsidTr="002C02B6">
        <w:trPr>
          <w:trHeight w:val="2715"/>
          <w:jc w:val="center"/>
        </w:trPr>
        <w:tc>
          <w:tcPr>
            <w:tcW w:w="5584" w:type="dxa"/>
            <w:shd w:val="clear" w:color="auto" w:fill="auto"/>
          </w:tcPr>
          <w:p w:rsidR="00855732" w:rsidRPr="00E7576B" w:rsidRDefault="00855732" w:rsidP="002C02B6">
            <w:pPr>
              <w:jc w:val="both"/>
              <w:rPr>
                <w:sz w:val="20"/>
                <w:szCs w:val="20"/>
              </w:rPr>
            </w:pPr>
          </w:p>
        </w:tc>
      </w:tr>
      <w:tr w:rsidR="00855732" w:rsidRPr="00AA199E" w:rsidTr="002C02B6">
        <w:trPr>
          <w:trHeight w:val="2715"/>
          <w:jc w:val="center"/>
        </w:trPr>
        <w:tc>
          <w:tcPr>
            <w:tcW w:w="5584" w:type="dxa"/>
            <w:shd w:val="clear" w:color="auto" w:fill="auto"/>
          </w:tcPr>
          <w:p w:rsidR="00855732" w:rsidRPr="00550588" w:rsidRDefault="00855732" w:rsidP="002C02B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55732" w:rsidRPr="00AA199E" w:rsidRDefault="00855732" w:rsidP="00855732">
      <w:pPr>
        <w:rPr>
          <w:rFonts w:ascii="Arial" w:hAnsi="Arial" w:cs="Arial"/>
        </w:rPr>
      </w:pPr>
    </w:p>
    <w:p w:rsidR="00855732" w:rsidRDefault="00855732" w:rsidP="00855732"/>
    <w:p w:rsidR="00855732" w:rsidRDefault="00855732" w:rsidP="00855732"/>
    <w:p w:rsidR="00855732" w:rsidRDefault="00855732" w:rsidP="00855732"/>
    <w:p w:rsidR="00855732" w:rsidRDefault="00855732" w:rsidP="00855732"/>
    <w:p w:rsidR="00855732" w:rsidRDefault="00855732" w:rsidP="00855732"/>
    <w:p w:rsidR="00855732" w:rsidRDefault="00855732" w:rsidP="00855732"/>
    <w:p w:rsidR="000A51B3" w:rsidRDefault="000A51B3"/>
    <w:sectPr w:rsidR="000A51B3" w:rsidSect="00901A23">
      <w:pgSz w:w="12240" w:h="15840" w:code="1"/>
      <w:pgMar w:top="284" w:right="3260" w:bottom="1418" w:left="326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32"/>
    <w:rsid w:val="000A51B3"/>
    <w:rsid w:val="001C48A8"/>
    <w:rsid w:val="00855732"/>
    <w:rsid w:val="0094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9E338-A885-46E0-9371-F9B2331F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851" w:right="1418" w:firstLine="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732"/>
    <w:pPr>
      <w:suppressAutoHyphens/>
      <w:spacing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deptoadmin01</dc:creator>
  <cp:keywords/>
  <dc:description/>
  <cp:lastModifiedBy>secretaria</cp:lastModifiedBy>
  <cp:revision>2</cp:revision>
  <dcterms:created xsi:type="dcterms:W3CDTF">2019-08-30T19:30:00Z</dcterms:created>
  <dcterms:modified xsi:type="dcterms:W3CDTF">2019-08-30T20:30:00Z</dcterms:modified>
</cp:coreProperties>
</file>