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5A2DF5" w:rsidRPr="00550588" w:rsidTr="00AB4327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5A2DF5" w:rsidRDefault="005A2DF5" w:rsidP="00AB43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03/07/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5A2DF5" w:rsidRPr="003245C9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Instituto Médico de Clínica e Pediatria do Estado do Amazonas-S/S-IMED.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especializados em medicina de urgência e emergência oncológica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março/19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340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15/04/</w:t>
            </w:r>
            <w:r w:rsidRPr="003245C9">
              <w:rPr>
                <w:rFonts w:ascii="Arial" w:hAnsi="Arial" w:cs="Arial"/>
                <w:sz w:val="16"/>
                <w:szCs w:val="16"/>
              </w:rPr>
              <w:t>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Valor global: R$ </w:t>
            </w:r>
            <w:r>
              <w:rPr>
                <w:rFonts w:ascii="Arial" w:hAnsi="Arial" w:cs="Arial"/>
                <w:sz w:val="16"/>
                <w:szCs w:val="16"/>
              </w:rPr>
              <w:t xml:space="preserve">225.596,41 (duzentos e vinte e cinco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mil,,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quinhentos e noventa e seis reais e quarenta e um centavos) .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-Programa de Trabalho 10.302.3276.2250.0001.Processo administrativo: </w:t>
            </w:r>
            <w:r>
              <w:rPr>
                <w:rFonts w:ascii="Arial" w:hAnsi="Arial" w:cs="Arial"/>
                <w:sz w:val="16"/>
                <w:szCs w:val="16"/>
              </w:rPr>
              <w:t>2592/19-83</w:t>
            </w:r>
            <w:r w:rsidRPr="003245C9">
              <w:rPr>
                <w:rFonts w:ascii="Arial" w:hAnsi="Arial" w:cs="Arial"/>
                <w:sz w:val="16"/>
                <w:szCs w:val="16"/>
              </w:rPr>
              <w:t>-Fcecon. Gabinete do Presidente da Fundação Centro de Controle de Oncologia do Estado do Amazonas, 03 de jul</w:t>
            </w:r>
            <w:r>
              <w:rPr>
                <w:rFonts w:ascii="Arial" w:hAnsi="Arial" w:cs="Arial"/>
                <w:sz w:val="16"/>
                <w:szCs w:val="16"/>
              </w:rPr>
              <w:t>ho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5A2DF5" w:rsidRPr="005A1EB9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DF5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DF5" w:rsidRPr="00E7576B" w:rsidRDefault="005A2DF5" w:rsidP="00AB4327">
            <w:pPr>
              <w:jc w:val="both"/>
              <w:rPr>
                <w:sz w:val="20"/>
                <w:szCs w:val="20"/>
              </w:rPr>
            </w:pPr>
          </w:p>
        </w:tc>
      </w:tr>
      <w:tr w:rsidR="005A2DF5" w:rsidRPr="00AA199E" w:rsidTr="00AB4327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5A2DF5" w:rsidRPr="00E7576B" w:rsidRDefault="005A2DF5" w:rsidP="00AB4327">
            <w:pPr>
              <w:jc w:val="both"/>
              <w:rPr>
                <w:sz w:val="20"/>
                <w:szCs w:val="20"/>
              </w:rPr>
            </w:pPr>
          </w:p>
        </w:tc>
      </w:tr>
      <w:tr w:rsidR="005A2DF5" w:rsidRPr="00AA199E" w:rsidTr="00AB4327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5A2DF5" w:rsidRPr="00550588" w:rsidRDefault="005A2DF5" w:rsidP="00AB43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2DF5" w:rsidRPr="00AA199E" w:rsidRDefault="005A2DF5" w:rsidP="005A2DF5">
      <w:pPr>
        <w:rPr>
          <w:rFonts w:ascii="Arial" w:hAnsi="Arial" w:cs="Arial"/>
        </w:rPr>
      </w:pPr>
    </w:p>
    <w:p w:rsidR="005A2DF5" w:rsidRDefault="005A2DF5" w:rsidP="005A2DF5"/>
    <w:p w:rsidR="005A2DF5" w:rsidRDefault="005A2DF5" w:rsidP="005A2DF5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5"/>
    <w:rsid w:val="000A51B3"/>
    <w:rsid w:val="005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E99B-B7EF-4BEA-A355-A9BD0E2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F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deptoadmin01</cp:lastModifiedBy>
  <cp:revision>1</cp:revision>
  <dcterms:created xsi:type="dcterms:W3CDTF">2019-07-03T21:43:00Z</dcterms:created>
  <dcterms:modified xsi:type="dcterms:W3CDTF">2019-07-03T21:47:00Z</dcterms:modified>
</cp:coreProperties>
</file>